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6AD1" w14:textId="1CA06766" w:rsidR="00234197" w:rsidRDefault="00AB037F" w:rsidP="00C01DC4">
      <w:pPr>
        <w:pStyle w:val="Nadpis1"/>
        <w:spacing w:after="240" w:line="276" w:lineRule="auto"/>
        <w:ind w:firstLine="708"/>
        <w:jc w:val="both"/>
        <w:rPr>
          <w:rStyle w:val="dn"/>
          <w:rFonts w:cs="Arial"/>
          <w:color w:val="auto"/>
        </w:rPr>
      </w:pPr>
      <w:bookmarkStart w:id="0" w:name="_Hlk208411386"/>
      <w:r w:rsidRPr="00AF2C6A">
        <w:rPr>
          <w:rStyle w:val="dn"/>
          <w:rFonts w:cs="Arial"/>
          <w:color w:val="auto"/>
        </w:rPr>
        <w:t xml:space="preserve">Informace ze Sociálně právní poradny </w:t>
      </w:r>
      <w:r w:rsidR="00B03B68">
        <w:rPr>
          <w:rStyle w:val="dn"/>
          <w:rFonts w:cs="Arial"/>
          <w:color w:val="auto"/>
        </w:rPr>
        <w:t>1</w:t>
      </w:r>
      <w:r w:rsidRPr="00AF2C6A">
        <w:rPr>
          <w:rStyle w:val="dn"/>
          <w:rFonts w:cs="Arial"/>
          <w:color w:val="auto"/>
        </w:rPr>
        <w:t>/202</w:t>
      </w:r>
      <w:r w:rsidR="00D26BF1">
        <w:rPr>
          <w:rStyle w:val="dn"/>
          <w:rFonts w:cs="Arial"/>
          <w:color w:val="auto"/>
        </w:rPr>
        <w:t>6</w:t>
      </w:r>
    </w:p>
    <w:p w14:paraId="41F4ABBC" w14:textId="77777777" w:rsidR="001D608D" w:rsidRDefault="001D608D" w:rsidP="00F5296F">
      <w:pPr>
        <w:pStyle w:val="Nadpis2"/>
        <w:spacing w:after="240"/>
        <w:ind w:left="708"/>
        <w:jc w:val="both"/>
        <w:rPr>
          <w:rFonts w:eastAsia="Calibri" w:cs="Times New Roman"/>
          <w:color w:val="auto"/>
          <w:bdr w:val="none" w:sz="0" w:space="0" w:color="auto"/>
          <w:lang w:eastAsia="en-US"/>
        </w:rPr>
      </w:pPr>
      <w:bookmarkStart w:id="1" w:name="_Hlk215152181"/>
      <w:bookmarkStart w:id="2" w:name="_Hlk208423789"/>
      <w:bookmarkEnd w:id="0"/>
    </w:p>
    <w:p w14:paraId="20648818" w14:textId="76C19992" w:rsidR="00F5296F" w:rsidRDefault="00656147" w:rsidP="00F5296F">
      <w:pPr>
        <w:pStyle w:val="Nadpis2"/>
        <w:spacing w:after="240"/>
        <w:ind w:left="708"/>
        <w:jc w:val="both"/>
        <w:rPr>
          <w:rFonts w:eastAsia="Calibri" w:cs="Times New Roman"/>
          <w:color w:val="auto"/>
          <w:bdr w:val="none" w:sz="0" w:space="0" w:color="auto"/>
          <w:lang w:eastAsia="en-US"/>
        </w:rPr>
      </w:pPr>
      <w:r>
        <w:rPr>
          <w:rFonts w:eastAsia="Calibri" w:cs="Times New Roman"/>
          <w:color w:val="auto"/>
          <w:bdr w:val="none" w:sz="0" w:space="0" w:color="auto"/>
          <w:lang w:eastAsia="en-US"/>
        </w:rPr>
        <w:t>Vyšší</w:t>
      </w:r>
      <w:r w:rsidR="00F5296F">
        <w:rPr>
          <w:rFonts w:eastAsia="Calibri" w:cs="Times New Roman"/>
          <w:color w:val="auto"/>
          <w:bdr w:val="none" w:sz="0" w:space="0" w:color="auto"/>
          <w:lang w:eastAsia="en-US"/>
        </w:rPr>
        <w:t xml:space="preserve"> postih nelegálních poplatků ve zdravotnictví</w:t>
      </w:r>
    </w:p>
    <w:p w14:paraId="5AD0DDAA" w14:textId="72AA0C9F" w:rsidR="00F5296F" w:rsidRDefault="00F5296F" w:rsidP="00656147">
      <w:pPr>
        <w:spacing w:after="160"/>
        <w:ind w:left="705"/>
        <w:jc w:val="both"/>
        <w:rPr>
          <w:rFonts w:ascii="Arial" w:eastAsia="Calibri" w:hAnsi="Arial" w:cs="Arial"/>
          <w:color w:val="auto"/>
          <w:bdr w:val="none" w:sz="0" w:space="0" w:color="auto"/>
          <w:lang w:eastAsia="en-US"/>
        </w:rPr>
      </w:pPr>
      <w:r>
        <w:rPr>
          <w:rFonts w:ascii="Arial" w:eastAsia="Calibri" w:hAnsi="Arial" w:cs="Arial"/>
          <w:color w:val="auto"/>
          <w:bdr w:val="none" w:sz="0" w:space="0" w:color="auto"/>
          <w:lang w:eastAsia="en-US"/>
        </w:rPr>
        <w:t xml:space="preserve">Od ledna </w:t>
      </w:r>
      <w:r w:rsidRPr="001A0D0D">
        <w:rPr>
          <w:rFonts w:ascii="Arial" w:eastAsia="Calibri" w:hAnsi="Arial" w:cs="Arial"/>
          <w:color w:val="auto"/>
          <w:bdr w:val="none" w:sz="0" w:space="0" w:color="auto"/>
          <w:lang w:eastAsia="en-US"/>
        </w:rPr>
        <w:t>2026</w:t>
      </w:r>
      <w:r>
        <w:rPr>
          <w:rFonts w:ascii="Arial" w:eastAsia="Calibri" w:hAnsi="Arial" w:cs="Arial"/>
          <w:color w:val="auto"/>
          <w:bdr w:val="none" w:sz="0" w:space="0" w:color="auto"/>
          <w:lang w:eastAsia="en-US"/>
        </w:rPr>
        <w:t xml:space="preserve"> platí </w:t>
      </w:r>
      <w:r w:rsidRPr="001A0D0D">
        <w:rPr>
          <w:rFonts w:ascii="Arial" w:eastAsia="Calibri" w:hAnsi="Arial" w:cs="Arial"/>
          <w:color w:val="auto"/>
          <w:bdr w:val="none" w:sz="0" w:space="0" w:color="auto"/>
          <w:lang w:eastAsia="en-US"/>
        </w:rPr>
        <w:t>novel</w:t>
      </w:r>
      <w:r>
        <w:rPr>
          <w:rFonts w:ascii="Arial" w:eastAsia="Calibri" w:hAnsi="Arial" w:cs="Arial"/>
          <w:color w:val="auto"/>
          <w:bdr w:val="none" w:sz="0" w:space="0" w:color="auto"/>
          <w:lang w:eastAsia="en-US"/>
        </w:rPr>
        <w:t>a</w:t>
      </w:r>
      <w:r w:rsidRPr="001A0D0D">
        <w:rPr>
          <w:rFonts w:ascii="Arial" w:eastAsia="Calibri" w:hAnsi="Arial" w:cs="Arial"/>
          <w:color w:val="auto"/>
          <w:bdr w:val="none" w:sz="0" w:space="0" w:color="auto"/>
          <w:lang w:eastAsia="en-US"/>
        </w:rPr>
        <w:t xml:space="preserve"> zákona o zdravotních službách, která </w:t>
      </w:r>
      <w:r w:rsidR="00656147">
        <w:rPr>
          <w:rFonts w:ascii="Arial" w:eastAsia="Calibri" w:hAnsi="Arial" w:cs="Arial"/>
          <w:color w:val="auto"/>
          <w:bdr w:val="none" w:sz="0" w:space="0" w:color="auto"/>
          <w:lang w:eastAsia="en-US"/>
        </w:rPr>
        <w:t xml:space="preserve">zavádí nové přestupky a </w:t>
      </w:r>
      <w:r w:rsidR="00D55DB8">
        <w:rPr>
          <w:rFonts w:ascii="Arial" w:eastAsia="Calibri" w:hAnsi="Arial" w:cs="Arial"/>
          <w:color w:val="auto"/>
          <w:bdr w:val="none" w:sz="0" w:space="0" w:color="auto"/>
          <w:lang w:eastAsia="en-US"/>
        </w:rPr>
        <w:t xml:space="preserve">zvyšuje až na jeden milion korun </w:t>
      </w:r>
      <w:r w:rsidR="0055799E">
        <w:rPr>
          <w:rFonts w:ascii="Arial" w:eastAsia="Calibri" w:hAnsi="Arial" w:cs="Arial"/>
          <w:color w:val="auto"/>
          <w:bdr w:val="none" w:sz="0" w:space="0" w:color="auto"/>
          <w:lang w:eastAsia="en-US"/>
        </w:rPr>
        <w:t>sankce</w:t>
      </w:r>
      <w:r w:rsidRPr="001A0D0D">
        <w:rPr>
          <w:rFonts w:ascii="Arial" w:eastAsia="Calibri" w:hAnsi="Arial" w:cs="Arial"/>
          <w:color w:val="auto"/>
          <w:bdr w:val="none" w:sz="0" w:space="0" w:color="auto"/>
          <w:lang w:eastAsia="en-US"/>
        </w:rPr>
        <w:t xml:space="preserve"> za nelegální poplatky ve zdravotnictví.</w:t>
      </w:r>
      <w:r w:rsidR="00A400DA">
        <w:rPr>
          <w:rFonts w:ascii="Arial" w:eastAsia="Calibri" w:hAnsi="Arial" w:cs="Arial"/>
          <w:color w:val="auto"/>
          <w:bdr w:val="none" w:sz="0" w:space="0" w:color="auto"/>
          <w:lang w:eastAsia="en-US"/>
        </w:rPr>
        <w:t xml:space="preserve"> </w:t>
      </w:r>
      <w:r w:rsidR="00074D0A">
        <w:rPr>
          <w:rFonts w:ascii="Arial" w:eastAsia="Calibri" w:hAnsi="Arial" w:cs="Arial"/>
          <w:color w:val="auto"/>
          <w:bdr w:val="none" w:sz="0" w:space="0" w:color="auto"/>
          <w:lang w:eastAsia="en-US"/>
        </w:rPr>
        <w:t>P</w:t>
      </w:r>
      <w:r w:rsidR="00283D8D">
        <w:rPr>
          <w:rFonts w:ascii="Arial" w:eastAsia="Calibri" w:hAnsi="Arial" w:cs="Arial"/>
          <w:color w:val="auto"/>
          <w:bdr w:val="none" w:sz="0" w:space="0" w:color="auto"/>
          <w:lang w:eastAsia="en-US"/>
        </w:rPr>
        <w:t>oskytovatelé zdravotních služeb</w:t>
      </w:r>
      <w:r w:rsidR="00A400DA" w:rsidRPr="001A0D0D">
        <w:rPr>
          <w:rFonts w:ascii="Arial" w:eastAsia="Calibri" w:hAnsi="Arial" w:cs="Arial"/>
          <w:color w:val="auto"/>
          <w:bdr w:val="none" w:sz="0" w:space="0" w:color="auto"/>
          <w:lang w:eastAsia="en-US"/>
        </w:rPr>
        <w:t xml:space="preserve"> </w:t>
      </w:r>
      <w:r w:rsidR="0055799E">
        <w:rPr>
          <w:rFonts w:ascii="Arial" w:eastAsia="Calibri" w:hAnsi="Arial" w:cs="Arial"/>
          <w:color w:val="auto"/>
          <w:bdr w:val="none" w:sz="0" w:space="0" w:color="auto"/>
          <w:lang w:eastAsia="en-US"/>
        </w:rPr>
        <w:t xml:space="preserve">především </w:t>
      </w:r>
      <w:r w:rsidR="00D55DB8" w:rsidRPr="001A0D0D">
        <w:rPr>
          <w:rFonts w:ascii="Arial" w:eastAsia="Calibri" w:hAnsi="Arial" w:cs="Arial"/>
          <w:color w:val="auto"/>
          <w:bdr w:val="none" w:sz="0" w:space="0" w:color="auto"/>
          <w:lang w:eastAsia="en-US"/>
        </w:rPr>
        <w:t xml:space="preserve">nesmí </w:t>
      </w:r>
      <w:r w:rsidR="00D55DB8">
        <w:rPr>
          <w:rFonts w:ascii="Arial" w:eastAsia="Calibri" w:hAnsi="Arial" w:cs="Arial"/>
          <w:color w:val="auto"/>
          <w:bdr w:val="none" w:sz="0" w:space="0" w:color="auto"/>
          <w:lang w:eastAsia="en-US"/>
        </w:rPr>
        <w:t xml:space="preserve">pacientovi </w:t>
      </w:r>
      <w:r w:rsidR="00D55DB8" w:rsidRPr="001A0D0D">
        <w:rPr>
          <w:rFonts w:ascii="Arial" w:eastAsia="Calibri" w:hAnsi="Arial" w:cs="Arial"/>
          <w:color w:val="auto"/>
          <w:bdr w:val="none" w:sz="0" w:space="0" w:color="auto"/>
          <w:lang w:eastAsia="en-US"/>
        </w:rPr>
        <w:t>účtovat péči</w:t>
      </w:r>
      <w:r w:rsidR="00D55DB8">
        <w:rPr>
          <w:rFonts w:ascii="Arial" w:eastAsia="Calibri" w:hAnsi="Arial" w:cs="Arial"/>
          <w:color w:val="auto"/>
          <w:bdr w:val="none" w:sz="0" w:space="0" w:color="auto"/>
          <w:lang w:eastAsia="en-US"/>
        </w:rPr>
        <w:t xml:space="preserve"> hrazenou</w:t>
      </w:r>
      <w:r w:rsidR="00D55DB8" w:rsidRPr="001A0D0D">
        <w:rPr>
          <w:rFonts w:ascii="Arial" w:eastAsia="Calibri" w:hAnsi="Arial" w:cs="Arial"/>
          <w:color w:val="auto"/>
          <w:bdr w:val="none" w:sz="0" w:space="0" w:color="auto"/>
          <w:lang w:eastAsia="en-US"/>
        </w:rPr>
        <w:t xml:space="preserve"> pojišťovn</w:t>
      </w:r>
      <w:r w:rsidR="00D55DB8">
        <w:rPr>
          <w:rFonts w:ascii="Arial" w:eastAsia="Calibri" w:hAnsi="Arial" w:cs="Arial"/>
          <w:color w:val="auto"/>
          <w:bdr w:val="none" w:sz="0" w:space="0" w:color="auto"/>
          <w:lang w:eastAsia="en-US"/>
        </w:rPr>
        <w:t>ami</w:t>
      </w:r>
      <w:r w:rsidR="00074D0A">
        <w:rPr>
          <w:rFonts w:ascii="Arial" w:eastAsia="Calibri" w:hAnsi="Arial" w:cs="Arial"/>
          <w:color w:val="auto"/>
          <w:bdr w:val="none" w:sz="0" w:space="0" w:color="auto"/>
          <w:lang w:eastAsia="en-US"/>
        </w:rPr>
        <w:t xml:space="preserve"> a </w:t>
      </w:r>
      <w:r w:rsidR="00D55DB8" w:rsidRPr="00F5296F">
        <w:rPr>
          <w:rFonts w:ascii="Arial" w:eastAsia="Calibri" w:hAnsi="Arial" w:cs="Arial"/>
          <w:color w:val="auto"/>
          <w:bdr w:val="none" w:sz="0" w:space="0" w:color="auto"/>
          <w:lang w:eastAsia="en-US"/>
        </w:rPr>
        <w:t>podmiňovat poskytnutí péče platbou</w:t>
      </w:r>
      <w:r w:rsidR="00074D0A">
        <w:rPr>
          <w:rFonts w:ascii="Arial" w:eastAsia="Calibri" w:hAnsi="Arial" w:cs="Arial"/>
          <w:color w:val="auto"/>
          <w:bdr w:val="none" w:sz="0" w:space="0" w:color="auto"/>
          <w:lang w:eastAsia="en-US"/>
        </w:rPr>
        <w:t xml:space="preserve">, </w:t>
      </w:r>
      <w:r w:rsidR="00D55DB8" w:rsidRPr="00A400DA">
        <w:rPr>
          <w:rFonts w:ascii="Arial" w:eastAsia="Calibri" w:hAnsi="Arial" w:cs="Arial"/>
          <w:color w:val="auto"/>
          <w:bdr w:val="none" w:sz="0" w:space="0" w:color="auto"/>
          <w:lang w:eastAsia="en-US"/>
        </w:rPr>
        <w:t>například administrativně-technickým poplatkem</w:t>
      </w:r>
      <w:r w:rsidR="00074D0A">
        <w:rPr>
          <w:rFonts w:ascii="Arial" w:eastAsia="Calibri" w:hAnsi="Arial" w:cs="Arial"/>
          <w:color w:val="auto"/>
          <w:bdr w:val="none" w:sz="0" w:space="0" w:color="auto"/>
          <w:lang w:eastAsia="en-US"/>
        </w:rPr>
        <w:t xml:space="preserve"> </w:t>
      </w:r>
      <w:r w:rsidR="00D55DB8" w:rsidRPr="00F5296F">
        <w:rPr>
          <w:rFonts w:ascii="Arial" w:eastAsia="Calibri" w:hAnsi="Arial" w:cs="Arial"/>
          <w:color w:val="auto"/>
          <w:bdr w:val="none" w:sz="0" w:space="0" w:color="auto"/>
          <w:lang w:eastAsia="en-US"/>
        </w:rPr>
        <w:t>nebo nákupem jiných služeb či produkt</w:t>
      </w:r>
      <w:r w:rsidR="00074D0A">
        <w:rPr>
          <w:rFonts w:ascii="Arial" w:eastAsia="Calibri" w:hAnsi="Arial" w:cs="Arial"/>
          <w:color w:val="auto"/>
          <w:bdr w:val="none" w:sz="0" w:space="0" w:color="auto"/>
          <w:lang w:eastAsia="en-US"/>
        </w:rPr>
        <w:t xml:space="preserve">ů, </w:t>
      </w:r>
      <w:r w:rsidR="00656147">
        <w:rPr>
          <w:rFonts w:ascii="Arial" w:eastAsia="Calibri" w:hAnsi="Arial" w:cs="Arial"/>
          <w:color w:val="auto"/>
          <w:bdr w:val="none" w:sz="0" w:space="0" w:color="auto"/>
          <w:lang w:eastAsia="en-US"/>
        </w:rPr>
        <w:t xml:space="preserve">a jsou </w:t>
      </w:r>
      <w:r w:rsidR="0055799E">
        <w:rPr>
          <w:rFonts w:ascii="Arial" w:eastAsia="Calibri" w:hAnsi="Arial" w:cs="Arial"/>
          <w:color w:val="auto"/>
          <w:bdr w:val="none" w:sz="0" w:space="0" w:color="auto"/>
          <w:lang w:eastAsia="en-US"/>
        </w:rPr>
        <w:t>p</w:t>
      </w:r>
      <w:r w:rsidR="0055799E" w:rsidRPr="00F5296F">
        <w:rPr>
          <w:rFonts w:ascii="Arial" w:eastAsia="Calibri" w:hAnsi="Arial" w:cs="Arial"/>
          <w:color w:val="auto"/>
          <w:bdr w:val="none" w:sz="0" w:space="0" w:color="auto"/>
          <w:lang w:eastAsia="en-US"/>
        </w:rPr>
        <w:t>ovinn</w:t>
      </w:r>
      <w:r w:rsidR="0055799E">
        <w:rPr>
          <w:rFonts w:ascii="Arial" w:eastAsia="Calibri" w:hAnsi="Arial" w:cs="Arial"/>
          <w:color w:val="auto"/>
          <w:bdr w:val="none" w:sz="0" w:space="0" w:color="auto"/>
          <w:lang w:eastAsia="en-US"/>
        </w:rPr>
        <w:t xml:space="preserve">i </w:t>
      </w:r>
      <w:r w:rsidR="0055799E" w:rsidRPr="00F5296F">
        <w:rPr>
          <w:rFonts w:ascii="Arial" w:eastAsia="Calibri" w:hAnsi="Arial" w:cs="Arial"/>
          <w:color w:val="auto"/>
          <w:bdr w:val="none" w:sz="0" w:space="0" w:color="auto"/>
          <w:lang w:eastAsia="en-US"/>
        </w:rPr>
        <w:t xml:space="preserve">zveřejnit ceník </w:t>
      </w:r>
      <w:r w:rsidR="00656147">
        <w:rPr>
          <w:rFonts w:ascii="Arial" w:eastAsia="Calibri" w:hAnsi="Arial" w:cs="Arial"/>
          <w:color w:val="auto"/>
          <w:bdr w:val="none" w:sz="0" w:space="0" w:color="auto"/>
          <w:lang w:eastAsia="en-US"/>
        </w:rPr>
        <w:t xml:space="preserve">svých </w:t>
      </w:r>
      <w:r w:rsidR="0055799E" w:rsidRPr="00F5296F">
        <w:rPr>
          <w:rFonts w:ascii="Arial" w:eastAsia="Calibri" w:hAnsi="Arial" w:cs="Arial"/>
          <w:color w:val="auto"/>
          <w:bdr w:val="none" w:sz="0" w:space="0" w:color="auto"/>
          <w:lang w:eastAsia="en-US"/>
        </w:rPr>
        <w:t>služeb</w:t>
      </w:r>
      <w:r w:rsidR="00656147">
        <w:rPr>
          <w:rFonts w:ascii="Arial" w:eastAsia="Calibri" w:hAnsi="Arial" w:cs="Arial"/>
          <w:color w:val="auto"/>
          <w:bdr w:val="none" w:sz="0" w:space="0" w:color="auto"/>
          <w:lang w:eastAsia="en-US"/>
        </w:rPr>
        <w:t xml:space="preserve">, které pojišťovny nehradí. </w:t>
      </w:r>
    </w:p>
    <w:p w14:paraId="04FB7743" w14:textId="3072E9B1" w:rsidR="00044EC7" w:rsidRPr="00044EC7" w:rsidRDefault="00044EC7" w:rsidP="00044EC7">
      <w:pPr>
        <w:pStyle w:val="Nadpis2"/>
        <w:spacing w:after="240"/>
        <w:ind w:left="708"/>
        <w:jc w:val="both"/>
      </w:pPr>
      <w:bookmarkStart w:id="3" w:name="_Hlk215221013"/>
      <w:bookmarkEnd w:id="1"/>
      <w:r w:rsidRPr="00044EC7">
        <w:rPr>
          <w:rFonts w:eastAsia="Calibri" w:cs="Times New Roman"/>
          <w:color w:val="auto"/>
          <w:bdr w:val="none" w:sz="0" w:space="0" w:color="auto"/>
          <w:lang w:eastAsia="en-US"/>
        </w:rPr>
        <w:t>Vlakem po Praze pro handicapované zdarma</w:t>
      </w:r>
    </w:p>
    <w:bookmarkEnd w:id="3"/>
    <w:p w14:paraId="3E1AED94" w14:textId="1A73149B" w:rsidR="00044EC7" w:rsidRPr="00044EC7" w:rsidRDefault="00044EC7" w:rsidP="001D608D">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Times New Roman"/>
          <w:color w:val="auto"/>
          <w:bdr w:val="none" w:sz="0" w:space="0" w:color="auto"/>
          <w:lang w:eastAsia="en-US"/>
        </w:rPr>
      </w:pPr>
      <w:r w:rsidRPr="00044EC7">
        <w:rPr>
          <w:rFonts w:ascii="Arial" w:eastAsia="Calibri" w:hAnsi="Arial" w:cs="Times New Roman"/>
          <w:color w:val="auto"/>
          <w:bdr w:val="none" w:sz="0" w:space="0" w:color="auto"/>
          <w:lang w:eastAsia="en-US"/>
        </w:rPr>
        <w:t xml:space="preserve">Od ledna 2026 </w:t>
      </w:r>
      <w:r w:rsidR="00F5296F">
        <w:rPr>
          <w:rFonts w:ascii="Arial" w:eastAsia="Calibri" w:hAnsi="Arial" w:cs="Times New Roman"/>
          <w:color w:val="auto"/>
          <w:bdr w:val="none" w:sz="0" w:space="0" w:color="auto"/>
          <w:lang w:eastAsia="en-US"/>
        </w:rPr>
        <w:t xml:space="preserve">se </w:t>
      </w:r>
      <w:r w:rsidRPr="00044EC7">
        <w:rPr>
          <w:rFonts w:ascii="Arial" w:eastAsia="Calibri" w:hAnsi="Arial" w:cs="Times New Roman"/>
          <w:color w:val="auto"/>
          <w:bdr w:val="none" w:sz="0" w:space="0" w:color="auto"/>
          <w:lang w:eastAsia="en-US"/>
        </w:rPr>
        <w:t xml:space="preserve">v Praze </w:t>
      </w:r>
      <w:r w:rsidR="00F5296F">
        <w:rPr>
          <w:rFonts w:ascii="Arial" w:eastAsia="Calibri" w:hAnsi="Arial" w:cs="Times New Roman"/>
          <w:color w:val="auto"/>
          <w:bdr w:val="none" w:sz="0" w:space="0" w:color="auto"/>
          <w:lang w:eastAsia="en-US"/>
        </w:rPr>
        <w:t xml:space="preserve">mění tarif pro </w:t>
      </w:r>
      <w:r w:rsidRPr="00044EC7">
        <w:rPr>
          <w:rFonts w:ascii="Arial" w:eastAsia="Calibri" w:hAnsi="Arial" w:cs="Times New Roman"/>
          <w:color w:val="auto"/>
          <w:bdr w:val="none" w:sz="0" w:space="0" w:color="auto"/>
          <w:lang w:eastAsia="en-US"/>
        </w:rPr>
        <w:t>městsk</w:t>
      </w:r>
      <w:r w:rsidR="00F5296F">
        <w:rPr>
          <w:rFonts w:ascii="Arial" w:eastAsia="Calibri" w:hAnsi="Arial" w:cs="Times New Roman"/>
          <w:color w:val="auto"/>
          <w:bdr w:val="none" w:sz="0" w:space="0" w:color="auto"/>
          <w:lang w:eastAsia="en-US"/>
        </w:rPr>
        <w:t>ou</w:t>
      </w:r>
      <w:r w:rsidRPr="00044EC7">
        <w:rPr>
          <w:rFonts w:ascii="Arial" w:eastAsia="Calibri" w:hAnsi="Arial" w:cs="Times New Roman"/>
          <w:color w:val="auto"/>
          <w:bdr w:val="none" w:sz="0" w:space="0" w:color="auto"/>
          <w:lang w:eastAsia="en-US"/>
        </w:rPr>
        <w:t xml:space="preserve"> hromadn</w:t>
      </w:r>
      <w:r w:rsidR="00F5296F">
        <w:rPr>
          <w:rFonts w:ascii="Arial" w:eastAsia="Calibri" w:hAnsi="Arial" w:cs="Times New Roman"/>
          <w:color w:val="auto"/>
          <w:bdr w:val="none" w:sz="0" w:space="0" w:color="auto"/>
          <w:lang w:eastAsia="en-US"/>
        </w:rPr>
        <w:t>ou</w:t>
      </w:r>
      <w:r w:rsidRPr="00044EC7">
        <w:rPr>
          <w:rFonts w:ascii="Arial" w:eastAsia="Calibri" w:hAnsi="Arial" w:cs="Times New Roman"/>
          <w:color w:val="auto"/>
          <w:bdr w:val="none" w:sz="0" w:space="0" w:color="auto"/>
          <w:lang w:eastAsia="en-US"/>
        </w:rPr>
        <w:t xml:space="preserve"> doprav</w:t>
      </w:r>
      <w:r w:rsidR="00F5296F">
        <w:rPr>
          <w:rFonts w:ascii="Arial" w:eastAsia="Calibri" w:hAnsi="Arial" w:cs="Times New Roman"/>
          <w:color w:val="auto"/>
          <w:bdr w:val="none" w:sz="0" w:space="0" w:color="auto"/>
          <w:lang w:eastAsia="en-US"/>
        </w:rPr>
        <w:t>u. P</w:t>
      </w:r>
      <w:r w:rsidRPr="00044EC7">
        <w:rPr>
          <w:rFonts w:ascii="Arial" w:eastAsia="Calibri" w:hAnsi="Arial" w:cs="Times New Roman"/>
          <w:color w:val="auto"/>
          <w:bdr w:val="none" w:sz="0" w:space="0" w:color="auto"/>
          <w:lang w:eastAsia="en-US"/>
        </w:rPr>
        <w:t>řináší mimo jiné i novou výhodu pro osoby se zdravotním postižením.</w:t>
      </w:r>
    </w:p>
    <w:p w14:paraId="2A190F00" w14:textId="05E1D096" w:rsidR="00044EC7" w:rsidRPr="00044EC7" w:rsidRDefault="00044EC7" w:rsidP="001D608D">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Times New Roman"/>
          <w:color w:val="auto"/>
          <w:bdr w:val="none" w:sz="0" w:space="0" w:color="auto"/>
          <w:lang w:eastAsia="en-US"/>
        </w:rPr>
      </w:pPr>
      <w:r w:rsidRPr="00044EC7">
        <w:rPr>
          <w:rFonts w:ascii="Arial" w:eastAsia="Calibri" w:hAnsi="Arial" w:cs="Times New Roman"/>
          <w:color w:val="auto"/>
          <w:bdr w:val="none" w:sz="0" w:space="0" w:color="auto"/>
          <w:lang w:eastAsia="en-US"/>
        </w:rPr>
        <w:t xml:space="preserve">Nově bude přeprava vlakem po Praze pro držitele průkazu </w:t>
      </w:r>
      <w:r w:rsidR="00074D0A" w:rsidRPr="00044EC7">
        <w:rPr>
          <w:rFonts w:ascii="Arial" w:eastAsia="Calibri" w:hAnsi="Arial" w:cs="Times New Roman"/>
          <w:color w:val="auto"/>
          <w:bdr w:val="none" w:sz="0" w:space="0" w:color="auto"/>
          <w:lang w:eastAsia="en-US"/>
        </w:rPr>
        <w:t xml:space="preserve">ZTP </w:t>
      </w:r>
      <w:r w:rsidR="00074D0A">
        <w:rPr>
          <w:rFonts w:ascii="Arial" w:eastAsia="Calibri" w:hAnsi="Arial" w:cs="Times New Roman"/>
          <w:color w:val="auto"/>
          <w:bdr w:val="none" w:sz="0" w:space="0" w:color="auto"/>
          <w:lang w:eastAsia="en-US"/>
        </w:rPr>
        <w:t xml:space="preserve">a </w:t>
      </w:r>
      <w:r w:rsidRPr="00044EC7">
        <w:rPr>
          <w:rFonts w:ascii="Arial" w:eastAsia="Calibri" w:hAnsi="Arial" w:cs="Times New Roman"/>
          <w:color w:val="auto"/>
          <w:bdr w:val="none" w:sz="0" w:space="0" w:color="auto"/>
          <w:lang w:eastAsia="en-US"/>
        </w:rPr>
        <w:t>ZTP/P bezplatná, stejně jako tomu bylo dosud v případě ostatních dopravních prostředků MHD v Praze.</w:t>
      </w:r>
    </w:p>
    <w:p w14:paraId="1E612A60" w14:textId="31C4861C" w:rsidR="00044EC7" w:rsidRPr="00044EC7" w:rsidRDefault="00044EC7" w:rsidP="001D608D">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Times New Roman"/>
          <w:color w:val="auto"/>
          <w:bdr w:val="none" w:sz="0" w:space="0" w:color="auto"/>
          <w:lang w:eastAsia="en-US"/>
        </w:rPr>
      </w:pPr>
      <w:r w:rsidRPr="00044EC7">
        <w:rPr>
          <w:rFonts w:ascii="Arial" w:eastAsia="Calibri" w:hAnsi="Arial" w:cs="Times New Roman"/>
          <w:color w:val="auto"/>
          <w:bdr w:val="none" w:sz="0" w:space="0" w:color="auto"/>
          <w:lang w:eastAsia="en-US"/>
        </w:rPr>
        <w:t xml:space="preserve">Bezplatná přeprava bude na území Prahy, kde platí tarifní pásma P, 0, B. Držitelé průkazů </w:t>
      </w:r>
      <w:r w:rsidR="00B03D44" w:rsidRPr="00044EC7">
        <w:rPr>
          <w:rFonts w:ascii="Arial" w:eastAsia="Calibri" w:hAnsi="Arial" w:cs="Times New Roman"/>
          <w:color w:val="auto"/>
          <w:bdr w:val="none" w:sz="0" w:space="0" w:color="auto"/>
          <w:lang w:eastAsia="en-US"/>
        </w:rPr>
        <w:t xml:space="preserve">ZTP a </w:t>
      </w:r>
      <w:r w:rsidRPr="00044EC7">
        <w:rPr>
          <w:rFonts w:ascii="Arial" w:eastAsia="Calibri" w:hAnsi="Arial" w:cs="Times New Roman"/>
          <w:color w:val="auto"/>
          <w:bdr w:val="none" w:sz="0" w:space="0" w:color="auto"/>
          <w:lang w:eastAsia="en-US"/>
        </w:rPr>
        <w:t>ZTP/P si budou muset kupovat jízdenky až od 1. pásma dále. Informaci, do jakého tarifního pásma určitá stanice patří, naleznete např. v IDOSu po kliknutí na číslo vlaku a rozbalení seznamu stanic. Zjednodušeně lze říci, že bezplatně lze cestovat do všech stanic, jejichž název začíná slovem Praha -… (Praha pomlčka název), např. až do stanic Praha-Sedlec, Praha-Horní Počernice, Praha-Klánovice, Praha-Kolovraty, Praha-Zbraslav, Praha-Zličín, Praha-Řeporyje a Praha-Ruzyně.</w:t>
      </w:r>
    </w:p>
    <w:p w14:paraId="6C0774ED" w14:textId="5E640FB1" w:rsidR="00044EC7" w:rsidRDefault="00044EC7" w:rsidP="001D608D">
      <w:pPr>
        <w:pBdr>
          <w:top w:val="none" w:sz="0" w:space="0" w:color="auto"/>
          <w:left w:val="none" w:sz="0" w:space="0" w:color="auto"/>
          <w:bottom w:val="none" w:sz="0" w:space="0" w:color="auto"/>
          <w:right w:val="none" w:sz="0" w:space="0" w:color="auto"/>
          <w:between w:val="none" w:sz="0" w:space="0" w:color="auto"/>
          <w:bar w:val="none" w:sz="0" w:color="auto"/>
        </w:pBdr>
        <w:spacing w:after="160"/>
        <w:ind w:left="708"/>
        <w:jc w:val="both"/>
        <w:rPr>
          <w:rFonts w:ascii="Arial" w:eastAsia="Calibri" w:hAnsi="Arial" w:cs="Times New Roman"/>
          <w:color w:val="auto"/>
          <w:bdr w:val="none" w:sz="0" w:space="0" w:color="auto"/>
          <w:lang w:eastAsia="en-US"/>
        </w:rPr>
      </w:pPr>
      <w:r w:rsidRPr="00044EC7">
        <w:rPr>
          <w:rFonts w:ascii="Arial" w:eastAsia="Calibri" w:hAnsi="Arial" w:cs="Times New Roman"/>
          <w:color w:val="auto"/>
          <w:bdr w:val="none" w:sz="0" w:space="0" w:color="auto"/>
          <w:lang w:eastAsia="en-US"/>
        </w:rPr>
        <w:t>Podmínky pro cestování vlakem po Praze se tak od nového roku srovnají s podmínkami cestování ostatními dopravními prostředky.</w:t>
      </w:r>
    </w:p>
    <w:bookmarkEnd w:id="2"/>
    <w:p w14:paraId="76F8AC20" w14:textId="38D8BD4A" w:rsidR="003F3EED" w:rsidRDefault="006C7038" w:rsidP="003F3EED">
      <w:pPr>
        <w:pStyle w:val="Nadpis2"/>
        <w:spacing w:after="240"/>
        <w:ind w:left="708"/>
        <w:jc w:val="both"/>
      </w:pPr>
      <w:r>
        <w:t>Znal</w:t>
      </w:r>
      <w:r w:rsidR="00A400DA">
        <w:t>ec</w:t>
      </w:r>
      <w:r w:rsidR="00E43AAF">
        <w:t xml:space="preserve">ký posudek </w:t>
      </w:r>
      <w:r w:rsidR="00011534">
        <w:t xml:space="preserve">– důležitý prvek v rozhodování soudu </w:t>
      </w:r>
    </w:p>
    <w:p w14:paraId="685ABAA7" w14:textId="2F39674D" w:rsidR="00FA04B5" w:rsidRDefault="00FA04B5" w:rsidP="00B03D44">
      <w:pPr>
        <w:spacing w:before="240" w:after="240"/>
        <w:ind w:left="708"/>
        <w:jc w:val="both"/>
        <w:rPr>
          <w:rFonts w:ascii="Arial" w:hAnsi="Arial" w:cs="Arial"/>
        </w:rPr>
      </w:pPr>
      <w:r>
        <w:rPr>
          <w:rFonts w:ascii="Arial" w:hAnsi="Arial" w:cs="Arial"/>
        </w:rPr>
        <w:t xml:space="preserve">“Šťasten ten, kdo nikdy nemusel </w:t>
      </w:r>
      <w:r w:rsidR="00E16AFA">
        <w:rPr>
          <w:rFonts w:ascii="Arial" w:hAnsi="Arial" w:cs="Arial"/>
        </w:rPr>
        <w:t>vzít</w:t>
      </w:r>
      <w:r>
        <w:rPr>
          <w:rFonts w:ascii="Arial" w:hAnsi="Arial" w:cs="Arial"/>
        </w:rPr>
        <w:t xml:space="preserve"> za kliku soudu“, </w:t>
      </w:r>
      <w:r w:rsidR="00044EC7">
        <w:rPr>
          <w:rFonts w:ascii="Arial" w:hAnsi="Arial" w:cs="Arial"/>
        </w:rPr>
        <w:t>řekl</w:t>
      </w:r>
      <w:r>
        <w:rPr>
          <w:rFonts w:ascii="Arial" w:hAnsi="Arial" w:cs="Arial"/>
        </w:rPr>
        <w:t xml:space="preserve"> jistý</w:t>
      </w:r>
      <w:r w:rsidR="008A5AD1">
        <w:rPr>
          <w:rFonts w:ascii="Arial" w:hAnsi="Arial" w:cs="Arial"/>
        </w:rPr>
        <w:t xml:space="preserve"> </w:t>
      </w:r>
      <w:r w:rsidR="00044EC7">
        <w:rPr>
          <w:rFonts w:ascii="Arial" w:hAnsi="Arial" w:cs="Arial"/>
        </w:rPr>
        <w:t xml:space="preserve">zasloužilý </w:t>
      </w:r>
      <w:r w:rsidR="00F744AB">
        <w:rPr>
          <w:rFonts w:ascii="Arial" w:hAnsi="Arial" w:cs="Arial"/>
        </w:rPr>
        <w:t>právník</w:t>
      </w:r>
      <w:r w:rsidR="00E16AFA">
        <w:rPr>
          <w:rFonts w:ascii="Arial" w:hAnsi="Arial" w:cs="Arial"/>
        </w:rPr>
        <w:t>. Pokud se nám to nepodaří</w:t>
      </w:r>
      <w:r w:rsidR="00686889">
        <w:rPr>
          <w:rFonts w:ascii="Arial" w:hAnsi="Arial" w:cs="Arial"/>
        </w:rPr>
        <w:t xml:space="preserve"> a staneme se účastníky řízení</w:t>
      </w:r>
      <w:r w:rsidR="00E16AFA">
        <w:rPr>
          <w:rFonts w:ascii="Arial" w:hAnsi="Arial" w:cs="Arial"/>
        </w:rPr>
        <w:t xml:space="preserve">, můžeme </w:t>
      </w:r>
      <w:r w:rsidR="00F744AB">
        <w:rPr>
          <w:rFonts w:ascii="Arial" w:hAnsi="Arial" w:cs="Arial"/>
        </w:rPr>
        <w:t>se ve</w:t>
      </w:r>
      <w:r w:rsidR="00E16AFA">
        <w:rPr>
          <w:rFonts w:ascii="Arial" w:hAnsi="Arial" w:cs="Arial"/>
        </w:rPr>
        <w:t xml:space="preserve"> složitějších </w:t>
      </w:r>
      <w:r w:rsidR="00F744AB">
        <w:rPr>
          <w:rFonts w:ascii="Arial" w:hAnsi="Arial" w:cs="Arial"/>
        </w:rPr>
        <w:t>občanskoprávních i trestních věcech</w:t>
      </w:r>
      <w:r w:rsidR="00E16AFA">
        <w:rPr>
          <w:rFonts w:ascii="Arial" w:hAnsi="Arial" w:cs="Arial"/>
        </w:rPr>
        <w:t xml:space="preserve"> setkat s nutností ustanovit znalce. </w:t>
      </w:r>
      <w:r w:rsidR="00F744AB">
        <w:rPr>
          <w:rFonts w:ascii="Arial" w:hAnsi="Arial" w:cs="Arial"/>
        </w:rPr>
        <w:t xml:space="preserve">Co o tom říká zákon? </w:t>
      </w:r>
    </w:p>
    <w:p w14:paraId="75176A2B" w14:textId="387B38F9" w:rsidR="00F744AB" w:rsidRDefault="00B03D44" w:rsidP="00F744AB">
      <w:pPr>
        <w:spacing w:after="240"/>
        <w:ind w:left="708"/>
        <w:jc w:val="both"/>
        <w:rPr>
          <w:rFonts w:ascii="Arial" w:hAnsi="Arial" w:cs="Arial"/>
        </w:rPr>
      </w:pPr>
      <w:r>
        <w:rPr>
          <w:rFonts w:ascii="Arial" w:hAnsi="Arial" w:cs="Arial"/>
        </w:rPr>
        <w:t>Z</w:t>
      </w:r>
      <w:r w:rsidR="00A7068E" w:rsidRPr="00A7068E">
        <w:rPr>
          <w:rFonts w:ascii="Arial" w:hAnsi="Arial" w:cs="Arial"/>
        </w:rPr>
        <w:t xml:space="preserve">a důkaz mohou sloužit všechny prostředky, jimiž lze zjistit stav věci, zejména výslech svědků, znalecký posudek, zprávy a vyjádření orgánů, fyzických a právnických osob, notářské nebo exekutorské zápisy a jiné listiny, ohledání a výslech účastníků. </w:t>
      </w:r>
    </w:p>
    <w:p w14:paraId="082502E8" w14:textId="0CEC7B74" w:rsidR="00F744AB" w:rsidRDefault="00F744AB" w:rsidP="00A400DA">
      <w:pPr>
        <w:spacing w:after="240"/>
        <w:ind w:left="708"/>
        <w:jc w:val="both"/>
        <w:rPr>
          <w:rFonts w:ascii="Arial" w:hAnsi="Arial" w:cs="Arial"/>
        </w:rPr>
      </w:pPr>
      <w:r w:rsidRPr="00F744AB">
        <w:rPr>
          <w:rFonts w:ascii="Arial" w:hAnsi="Arial" w:cs="Arial"/>
        </w:rPr>
        <w:t>Závisí-li rozhodnutí na posouzení skutečností, k nimž je třeba odborných znalostí, vyžádá soud u orgánu veřejné moci odborné vyjádření. Jestliže pro složitost posuzované otázky takový postup není postačující nebo je-li pochybnost o správnosti podaného odborného vyjádření, ustanoví soud znalce.</w:t>
      </w:r>
      <w:r w:rsidR="00E3374E">
        <w:rPr>
          <w:rFonts w:ascii="Arial" w:hAnsi="Arial" w:cs="Arial"/>
        </w:rPr>
        <w:t xml:space="preserve"> </w:t>
      </w:r>
      <w:r w:rsidRPr="00F744AB">
        <w:rPr>
          <w:rFonts w:ascii="Arial" w:hAnsi="Arial" w:cs="Arial"/>
        </w:rPr>
        <w:t>Je-li pochybnost o správnosti posudku nebo je-li posudek nejasný nebo neúplný, je nutno požádat znalce o vysvětlení. Kdyby to nevedlo k výsledku, soud nechá znalecký posudek přezkoumat jiným znalcem.</w:t>
      </w:r>
      <w:r w:rsidR="00A400DA">
        <w:rPr>
          <w:rFonts w:ascii="Arial" w:hAnsi="Arial" w:cs="Arial"/>
        </w:rPr>
        <w:t xml:space="preserve"> </w:t>
      </w:r>
      <w:r w:rsidRPr="00F744AB">
        <w:rPr>
          <w:rFonts w:ascii="Arial" w:hAnsi="Arial" w:cs="Arial"/>
        </w:rPr>
        <w:t>Ve výjimečných, zvlášť obtížných případech, vyžadujících zvláštního vědeckého posouzení, může soud ustanovit k podání znaleckého posudku nebo přezkoumání posudku podaného znalcem státní orgán, vědecký ústav, vysokou školu nebo instituci specializovanou na znaleckou činnost.</w:t>
      </w:r>
    </w:p>
    <w:p w14:paraId="3F7D6FE9" w14:textId="34638C58" w:rsidR="00F744AB" w:rsidRPr="00F744AB" w:rsidRDefault="00F744AB" w:rsidP="00F744AB">
      <w:pPr>
        <w:spacing w:after="240"/>
        <w:ind w:left="708"/>
        <w:jc w:val="both"/>
        <w:rPr>
          <w:rFonts w:ascii="Arial" w:hAnsi="Arial" w:cs="Arial"/>
        </w:rPr>
      </w:pPr>
      <w:r w:rsidRPr="00F744AB">
        <w:rPr>
          <w:rFonts w:ascii="Arial" w:hAnsi="Arial" w:cs="Arial"/>
        </w:rPr>
        <w:lastRenderedPageBreak/>
        <w:t>Účastníkovi, popřípadě i někomu jinému, může předseda senátu uložit, aby se dostavil ke znalci, předložil mu potřebné předměty, podal mu nutná vysvětlení, podrobil se lékařskému vyšetření, popřípadě zkoušce krve, anebo aby něco vykonal nebo snášel, jestliže to je k podání znaleckého posudku třeba.</w:t>
      </w:r>
    </w:p>
    <w:p w14:paraId="2054DB86" w14:textId="395C9ECB" w:rsidR="00145C17" w:rsidRDefault="00D66C72" w:rsidP="001D608D">
      <w:pPr>
        <w:spacing w:before="240" w:after="240"/>
        <w:ind w:left="708"/>
        <w:jc w:val="both"/>
        <w:rPr>
          <w:rFonts w:ascii="Arial" w:hAnsi="Arial" w:cs="Arial"/>
        </w:rPr>
      </w:pPr>
      <w:r>
        <w:rPr>
          <w:rFonts w:ascii="Arial" w:hAnsi="Arial" w:cs="Arial"/>
        </w:rPr>
        <w:t>Znalec může do značné míry ovlivnit výsledek řízení, protože soud</w:t>
      </w:r>
      <w:r w:rsidR="0076214B">
        <w:rPr>
          <w:rFonts w:ascii="Arial" w:hAnsi="Arial" w:cs="Arial"/>
        </w:rPr>
        <w:t xml:space="preserve">ce </w:t>
      </w:r>
      <w:r>
        <w:rPr>
          <w:rFonts w:ascii="Arial" w:hAnsi="Arial" w:cs="Arial"/>
        </w:rPr>
        <w:t xml:space="preserve">zpravidla, </w:t>
      </w:r>
      <w:r w:rsidR="008A5AD1">
        <w:rPr>
          <w:rFonts w:ascii="Arial" w:hAnsi="Arial" w:cs="Arial"/>
        </w:rPr>
        <w:t xml:space="preserve">pochopitelně </w:t>
      </w:r>
      <w:r>
        <w:rPr>
          <w:rFonts w:ascii="Arial" w:hAnsi="Arial" w:cs="Arial"/>
        </w:rPr>
        <w:t>ve spojení s dalšími důkazy, ber</w:t>
      </w:r>
      <w:r w:rsidR="0076214B">
        <w:rPr>
          <w:rFonts w:ascii="Arial" w:hAnsi="Arial" w:cs="Arial"/>
        </w:rPr>
        <w:t>e</w:t>
      </w:r>
      <w:r>
        <w:rPr>
          <w:rFonts w:ascii="Arial" w:hAnsi="Arial" w:cs="Arial"/>
        </w:rPr>
        <w:t xml:space="preserve"> znalecký posudek za podklad svého rozhodnutí, i když zákon to </w:t>
      </w:r>
      <w:r w:rsidR="0076214B">
        <w:rPr>
          <w:rFonts w:ascii="Arial" w:hAnsi="Arial" w:cs="Arial"/>
        </w:rPr>
        <w:t>tak</w:t>
      </w:r>
      <w:r w:rsidR="00A400DA">
        <w:rPr>
          <w:rFonts w:ascii="Arial" w:hAnsi="Arial" w:cs="Arial"/>
        </w:rPr>
        <w:t>to</w:t>
      </w:r>
      <w:r w:rsidR="0076214B">
        <w:rPr>
          <w:rFonts w:ascii="Arial" w:hAnsi="Arial" w:cs="Arial"/>
        </w:rPr>
        <w:t xml:space="preserve"> </w:t>
      </w:r>
      <w:r w:rsidR="00242336">
        <w:rPr>
          <w:rFonts w:ascii="Arial" w:hAnsi="Arial" w:cs="Arial"/>
        </w:rPr>
        <w:t xml:space="preserve">přímo </w:t>
      </w:r>
      <w:r>
        <w:rPr>
          <w:rFonts w:ascii="Arial" w:hAnsi="Arial" w:cs="Arial"/>
        </w:rPr>
        <w:t xml:space="preserve">neříká. Nároky na znalce </w:t>
      </w:r>
      <w:r w:rsidR="00242336">
        <w:rPr>
          <w:rFonts w:ascii="Arial" w:hAnsi="Arial" w:cs="Arial"/>
        </w:rPr>
        <w:t xml:space="preserve">jsou </w:t>
      </w:r>
      <w:r>
        <w:rPr>
          <w:rFonts w:ascii="Arial" w:hAnsi="Arial" w:cs="Arial"/>
        </w:rPr>
        <w:t xml:space="preserve">tedy vysoké. </w:t>
      </w:r>
      <w:r w:rsidR="00D43CF2">
        <w:rPr>
          <w:rFonts w:ascii="Arial" w:hAnsi="Arial" w:cs="Arial"/>
        </w:rPr>
        <w:t xml:space="preserve">Z </w:t>
      </w:r>
      <w:r w:rsidR="00006466" w:rsidRPr="00006466">
        <w:rPr>
          <w:rFonts w:ascii="Arial" w:hAnsi="Arial" w:cs="Arial"/>
        </w:rPr>
        <w:t xml:space="preserve">jejich postavení v řízení </w:t>
      </w:r>
      <w:r w:rsidR="00D43CF2">
        <w:rPr>
          <w:rFonts w:ascii="Arial" w:hAnsi="Arial" w:cs="Arial"/>
        </w:rPr>
        <w:t>plyne</w:t>
      </w:r>
      <w:r w:rsidR="00006466" w:rsidRPr="00006466">
        <w:rPr>
          <w:rFonts w:ascii="Arial" w:hAnsi="Arial" w:cs="Arial"/>
        </w:rPr>
        <w:t>, že nekopou za žádnou stranu sporu a mají být</w:t>
      </w:r>
      <w:r w:rsidR="00006466">
        <w:rPr>
          <w:rFonts w:ascii="Arial" w:hAnsi="Arial" w:cs="Arial"/>
        </w:rPr>
        <w:t xml:space="preserve"> </w:t>
      </w:r>
      <w:r w:rsidR="00006466" w:rsidRPr="00006466">
        <w:rPr>
          <w:rFonts w:ascii="Arial" w:hAnsi="Arial" w:cs="Arial"/>
        </w:rPr>
        <w:t>zcela objektivní.</w:t>
      </w:r>
      <w:r w:rsidR="00006466">
        <w:rPr>
          <w:rFonts w:ascii="Arial" w:hAnsi="Arial" w:cs="Arial"/>
        </w:rPr>
        <w:t xml:space="preserve"> Podle </w:t>
      </w:r>
      <w:r w:rsidR="00686889">
        <w:rPr>
          <w:rFonts w:ascii="Arial" w:hAnsi="Arial" w:cs="Arial"/>
        </w:rPr>
        <w:t>zákon</w:t>
      </w:r>
      <w:r w:rsidR="00006466">
        <w:rPr>
          <w:rFonts w:ascii="Arial" w:hAnsi="Arial" w:cs="Arial"/>
        </w:rPr>
        <w:t>a</w:t>
      </w:r>
      <w:r w:rsidR="00686889">
        <w:rPr>
          <w:rFonts w:ascii="Arial" w:hAnsi="Arial" w:cs="Arial"/>
        </w:rPr>
        <w:t xml:space="preserve"> </w:t>
      </w:r>
      <w:r w:rsidR="00686889" w:rsidRPr="00686889">
        <w:rPr>
          <w:rFonts w:ascii="Arial" w:hAnsi="Arial" w:cs="Arial"/>
        </w:rPr>
        <w:t>č. 254/2019 Sb.</w:t>
      </w:r>
      <w:r w:rsidR="00006466">
        <w:rPr>
          <w:rFonts w:ascii="Arial" w:hAnsi="Arial" w:cs="Arial"/>
        </w:rPr>
        <w:t xml:space="preserve">, </w:t>
      </w:r>
      <w:r w:rsidR="00686889" w:rsidRPr="00686889">
        <w:rPr>
          <w:rFonts w:ascii="Arial" w:hAnsi="Arial" w:cs="Arial"/>
        </w:rPr>
        <w:t>o znalcích, znaleckých kancelářích a znaleckých ústavech</w:t>
      </w:r>
      <w:r w:rsidR="00006466">
        <w:rPr>
          <w:rFonts w:ascii="Arial" w:hAnsi="Arial" w:cs="Arial"/>
        </w:rPr>
        <w:t xml:space="preserve">, je </w:t>
      </w:r>
      <w:r w:rsidR="0026116D" w:rsidRPr="0026116D">
        <w:rPr>
          <w:rFonts w:ascii="Arial" w:hAnsi="Arial" w:cs="Arial"/>
        </w:rPr>
        <w:t>znalec povinen vykonávat znaleckou činnost pouze v oboru a odvětví a případně specializaci, pro které má oprávnění vykonávat znaleckou činnost, s odbornou péčí, nezávisle, nestranně, ve sjednané nebo stanovené době a osobně.</w:t>
      </w:r>
      <w:r w:rsidR="00242336">
        <w:rPr>
          <w:rFonts w:ascii="Arial" w:hAnsi="Arial" w:cs="Arial"/>
        </w:rPr>
        <w:t xml:space="preserve"> </w:t>
      </w:r>
      <w:r w:rsidR="00C4430F">
        <w:rPr>
          <w:rFonts w:ascii="Arial" w:hAnsi="Arial" w:cs="Arial"/>
        </w:rPr>
        <w:t>Znalec nesmí</w:t>
      </w:r>
      <w:r w:rsidR="00C4430F" w:rsidRPr="00C4430F">
        <w:rPr>
          <w:rFonts w:ascii="Arial" w:hAnsi="Arial" w:cs="Arial"/>
        </w:rPr>
        <w:t xml:space="preserve"> překroči</w:t>
      </w:r>
      <w:r w:rsidR="00C4430F">
        <w:rPr>
          <w:rFonts w:ascii="Arial" w:hAnsi="Arial" w:cs="Arial"/>
        </w:rPr>
        <w:t xml:space="preserve">t </w:t>
      </w:r>
      <w:r w:rsidR="00C4430F" w:rsidRPr="00C4430F">
        <w:rPr>
          <w:rFonts w:ascii="Arial" w:hAnsi="Arial" w:cs="Arial"/>
        </w:rPr>
        <w:t xml:space="preserve">vlastní obor a </w:t>
      </w:r>
      <w:r w:rsidR="00C4430F">
        <w:rPr>
          <w:rFonts w:ascii="Arial" w:hAnsi="Arial" w:cs="Arial"/>
        </w:rPr>
        <w:t>učinit</w:t>
      </w:r>
      <w:r w:rsidR="00C4430F" w:rsidRPr="00C4430F">
        <w:rPr>
          <w:rFonts w:ascii="Arial" w:hAnsi="Arial" w:cs="Arial"/>
        </w:rPr>
        <w:t xml:space="preserve"> závěr, kter</w:t>
      </w:r>
      <w:r w:rsidR="00C4430F">
        <w:rPr>
          <w:rFonts w:ascii="Arial" w:hAnsi="Arial" w:cs="Arial"/>
        </w:rPr>
        <w:t>ý</w:t>
      </w:r>
      <w:r w:rsidR="00C4430F" w:rsidRPr="00C4430F">
        <w:rPr>
          <w:rFonts w:ascii="Arial" w:hAnsi="Arial" w:cs="Arial"/>
        </w:rPr>
        <w:t xml:space="preserve"> </w:t>
      </w:r>
      <w:r w:rsidR="00C4430F">
        <w:rPr>
          <w:rFonts w:ascii="Arial" w:hAnsi="Arial" w:cs="Arial"/>
        </w:rPr>
        <w:t>mu</w:t>
      </w:r>
      <w:r w:rsidR="00C4430F" w:rsidRPr="00C4430F">
        <w:rPr>
          <w:rFonts w:ascii="Arial" w:hAnsi="Arial" w:cs="Arial"/>
        </w:rPr>
        <w:t xml:space="preserve"> nepřísluší</w:t>
      </w:r>
      <w:r w:rsidR="009A64A8">
        <w:rPr>
          <w:rFonts w:ascii="Arial" w:hAnsi="Arial" w:cs="Arial"/>
        </w:rPr>
        <w:t xml:space="preserve">. </w:t>
      </w:r>
      <w:r w:rsidR="00242336">
        <w:rPr>
          <w:rFonts w:ascii="Arial" w:hAnsi="Arial" w:cs="Arial"/>
        </w:rPr>
        <w:t>J</w:t>
      </w:r>
      <w:r w:rsidR="0026116D" w:rsidRPr="0026116D">
        <w:rPr>
          <w:rFonts w:ascii="Arial" w:hAnsi="Arial" w:cs="Arial"/>
        </w:rPr>
        <w:t>e povinen zachovávat mlčenlivost</w:t>
      </w:r>
      <w:r w:rsidR="00B062C5">
        <w:rPr>
          <w:rFonts w:ascii="Arial" w:hAnsi="Arial" w:cs="Arial"/>
        </w:rPr>
        <w:t xml:space="preserve">, </w:t>
      </w:r>
      <w:r w:rsidR="0026116D" w:rsidRPr="0026116D">
        <w:rPr>
          <w:rFonts w:ascii="Arial" w:hAnsi="Arial" w:cs="Arial"/>
        </w:rPr>
        <w:t>nahradit škodu</w:t>
      </w:r>
      <w:r w:rsidR="008A5AD1">
        <w:rPr>
          <w:rFonts w:ascii="Arial" w:hAnsi="Arial" w:cs="Arial"/>
        </w:rPr>
        <w:t xml:space="preserve"> </w:t>
      </w:r>
      <w:r w:rsidR="0026116D" w:rsidRPr="0026116D">
        <w:rPr>
          <w:rFonts w:ascii="Arial" w:hAnsi="Arial" w:cs="Arial"/>
        </w:rPr>
        <w:t>způsob</w:t>
      </w:r>
      <w:r w:rsidR="008A5AD1">
        <w:rPr>
          <w:rFonts w:ascii="Arial" w:hAnsi="Arial" w:cs="Arial"/>
        </w:rPr>
        <w:t xml:space="preserve">enou </w:t>
      </w:r>
      <w:r w:rsidR="0026116D" w:rsidRPr="0026116D">
        <w:rPr>
          <w:rFonts w:ascii="Arial" w:hAnsi="Arial" w:cs="Arial"/>
        </w:rPr>
        <w:t xml:space="preserve">v souvislosti s výkonem znalecké činnosti a být na </w:t>
      </w:r>
      <w:r w:rsidR="004D49C2">
        <w:rPr>
          <w:rFonts w:ascii="Arial" w:hAnsi="Arial" w:cs="Arial"/>
        </w:rPr>
        <w:t xml:space="preserve">odpovědnost za </w:t>
      </w:r>
      <w:r w:rsidR="0026116D">
        <w:rPr>
          <w:rFonts w:ascii="Arial" w:hAnsi="Arial" w:cs="Arial"/>
        </w:rPr>
        <w:t xml:space="preserve">takovou škodu </w:t>
      </w:r>
      <w:r w:rsidR="0026116D" w:rsidRPr="0026116D">
        <w:rPr>
          <w:rFonts w:ascii="Arial" w:hAnsi="Arial" w:cs="Arial"/>
        </w:rPr>
        <w:t xml:space="preserve">pojištěn. </w:t>
      </w:r>
    </w:p>
    <w:p w14:paraId="3F046D20" w14:textId="1E69DB79" w:rsidR="009A64A8" w:rsidRDefault="009A64A8" w:rsidP="009A64A8">
      <w:pPr>
        <w:spacing w:after="240"/>
        <w:ind w:left="708"/>
        <w:jc w:val="both"/>
        <w:rPr>
          <w:rFonts w:ascii="Arial" w:hAnsi="Arial" w:cs="Arial"/>
        </w:rPr>
      </w:pPr>
      <w:r w:rsidRPr="009A64A8">
        <w:rPr>
          <w:rFonts w:ascii="Arial" w:hAnsi="Arial" w:cs="Arial"/>
        </w:rPr>
        <w:t xml:space="preserve">Dříve to možné nebylo, ale v dnešní době může účastník řízení znalecký posudek předložit i z vlastní iniciativy za podmínky, že posudek má všechny zákonem požadované náležitosti a obsahuje doložku znalce o tom, že si je vědom následků vědomě nepravdivého znaleckého posudku. Potom se při provádění tohoto důkazu postupuje stejně, jako by se jednalo o znalecký posudek vyžádaný soudem. </w:t>
      </w:r>
    </w:p>
    <w:p w14:paraId="4C940885" w14:textId="57DCCAC2" w:rsidR="002A36E3" w:rsidRPr="002A36E3" w:rsidRDefault="0026116D" w:rsidP="002A36E3">
      <w:pPr>
        <w:spacing w:after="240"/>
        <w:ind w:left="708"/>
        <w:jc w:val="both"/>
        <w:rPr>
          <w:rFonts w:ascii="Arial" w:hAnsi="Arial" w:cs="Arial"/>
        </w:rPr>
      </w:pPr>
      <w:r w:rsidRPr="0026116D">
        <w:rPr>
          <w:rFonts w:ascii="Arial" w:hAnsi="Arial" w:cs="Arial"/>
        </w:rPr>
        <w:t xml:space="preserve">Znalci </w:t>
      </w:r>
      <w:r w:rsidR="008B1726">
        <w:rPr>
          <w:rFonts w:ascii="Arial" w:hAnsi="Arial" w:cs="Arial"/>
        </w:rPr>
        <w:t xml:space="preserve">ustanovenému soudem </w:t>
      </w:r>
      <w:r w:rsidRPr="0026116D">
        <w:rPr>
          <w:rFonts w:ascii="Arial" w:hAnsi="Arial" w:cs="Arial"/>
        </w:rPr>
        <w:t>náleží za jeho práci znalečné</w:t>
      </w:r>
      <w:r w:rsidR="005C3023">
        <w:rPr>
          <w:rFonts w:ascii="Arial" w:hAnsi="Arial" w:cs="Arial"/>
        </w:rPr>
        <w:t xml:space="preserve"> </w:t>
      </w:r>
      <w:r w:rsidR="008B1726">
        <w:rPr>
          <w:rFonts w:ascii="Arial" w:hAnsi="Arial" w:cs="Arial"/>
        </w:rPr>
        <w:t xml:space="preserve">stanovené vyhláškou, ale </w:t>
      </w:r>
      <w:r w:rsidR="00F7482F">
        <w:rPr>
          <w:rFonts w:ascii="Arial" w:hAnsi="Arial" w:cs="Arial"/>
        </w:rPr>
        <w:t>pokud si posudek obstarává sam</w:t>
      </w:r>
      <w:r w:rsidR="002108A2">
        <w:rPr>
          <w:rFonts w:ascii="Arial" w:hAnsi="Arial" w:cs="Arial"/>
        </w:rPr>
        <w:t xml:space="preserve">a </w:t>
      </w:r>
      <w:r w:rsidR="00F7482F">
        <w:rPr>
          <w:rFonts w:ascii="Arial" w:hAnsi="Arial" w:cs="Arial"/>
        </w:rPr>
        <w:t xml:space="preserve">strana sporu, </w:t>
      </w:r>
      <w:r w:rsidR="002A36E3">
        <w:rPr>
          <w:rFonts w:ascii="Arial" w:hAnsi="Arial" w:cs="Arial"/>
        </w:rPr>
        <w:t>může</w:t>
      </w:r>
      <w:r w:rsidR="00F7482F">
        <w:rPr>
          <w:rFonts w:ascii="Arial" w:hAnsi="Arial" w:cs="Arial"/>
        </w:rPr>
        <w:t xml:space="preserve"> </w:t>
      </w:r>
      <w:r w:rsidR="008B1726">
        <w:rPr>
          <w:rFonts w:ascii="Arial" w:hAnsi="Arial" w:cs="Arial"/>
        </w:rPr>
        <w:t>s</w:t>
      </w:r>
      <w:r w:rsidR="00F7482F">
        <w:rPr>
          <w:rFonts w:ascii="Arial" w:hAnsi="Arial" w:cs="Arial"/>
        </w:rPr>
        <w:t xml:space="preserve">e </w:t>
      </w:r>
      <w:r w:rsidR="008B1726">
        <w:rPr>
          <w:rFonts w:ascii="Arial" w:hAnsi="Arial" w:cs="Arial"/>
        </w:rPr>
        <w:t>znalcem</w:t>
      </w:r>
      <w:r w:rsidR="00F7482F">
        <w:rPr>
          <w:rFonts w:ascii="Arial" w:hAnsi="Arial" w:cs="Arial"/>
        </w:rPr>
        <w:t xml:space="preserve"> </w:t>
      </w:r>
      <w:r w:rsidR="008B1726">
        <w:rPr>
          <w:rFonts w:ascii="Arial" w:hAnsi="Arial" w:cs="Arial"/>
        </w:rPr>
        <w:t>sjednat i smluvní odměnu</w:t>
      </w:r>
      <w:r w:rsidR="002A36E3">
        <w:rPr>
          <w:rFonts w:ascii="Arial" w:hAnsi="Arial" w:cs="Arial"/>
        </w:rPr>
        <w:t xml:space="preserve">. To musí být v posudku výslovně uvedeno a odměna musí být </w:t>
      </w:r>
      <w:r w:rsidR="002A36E3" w:rsidRPr="00F7482F">
        <w:rPr>
          <w:rFonts w:ascii="Arial" w:hAnsi="Arial" w:cs="Arial"/>
        </w:rPr>
        <w:t>sjednána</w:t>
      </w:r>
      <w:r w:rsidR="002A36E3">
        <w:rPr>
          <w:rFonts w:ascii="Arial" w:hAnsi="Arial" w:cs="Arial"/>
        </w:rPr>
        <w:t xml:space="preserve"> </w:t>
      </w:r>
      <w:r w:rsidR="00F7482F" w:rsidRPr="00F7482F">
        <w:rPr>
          <w:rFonts w:ascii="Arial" w:hAnsi="Arial" w:cs="Arial"/>
        </w:rPr>
        <w:t xml:space="preserve">tak, aby nezávisela na výsledku </w:t>
      </w:r>
      <w:r w:rsidR="002A36E3">
        <w:rPr>
          <w:rFonts w:ascii="Arial" w:hAnsi="Arial" w:cs="Arial"/>
        </w:rPr>
        <w:t xml:space="preserve">práce znalce. </w:t>
      </w:r>
      <w:r w:rsidR="0031330B">
        <w:rPr>
          <w:rFonts w:ascii="Arial" w:hAnsi="Arial" w:cs="Arial"/>
        </w:rPr>
        <w:t>I</w:t>
      </w:r>
      <w:r w:rsidR="00D43CF2">
        <w:rPr>
          <w:rFonts w:ascii="Arial" w:hAnsi="Arial" w:cs="Arial"/>
        </w:rPr>
        <w:t xml:space="preserve"> tak </w:t>
      </w:r>
      <w:r w:rsidR="0031330B">
        <w:rPr>
          <w:rFonts w:ascii="Arial" w:hAnsi="Arial" w:cs="Arial"/>
        </w:rPr>
        <w:t xml:space="preserve">se </w:t>
      </w:r>
      <w:r w:rsidR="002A36E3">
        <w:rPr>
          <w:rFonts w:ascii="Arial" w:hAnsi="Arial" w:cs="Arial"/>
        </w:rPr>
        <w:t>n</w:t>
      </w:r>
      <w:r w:rsidR="002A36E3" w:rsidRPr="002A36E3">
        <w:rPr>
          <w:rFonts w:ascii="Arial" w:hAnsi="Arial" w:cs="Arial"/>
        </w:rPr>
        <w:t xml:space="preserve">edá </w:t>
      </w:r>
      <w:r w:rsidR="00D43CF2">
        <w:rPr>
          <w:rFonts w:ascii="Arial" w:hAnsi="Arial" w:cs="Arial"/>
        </w:rPr>
        <w:t>čekat</w:t>
      </w:r>
      <w:r w:rsidR="002A36E3" w:rsidRPr="002A36E3">
        <w:rPr>
          <w:rFonts w:ascii="Arial" w:hAnsi="Arial" w:cs="Arial"/>
        </w:rPr>
        <w:t>, že takový posudek vyzní v neprospěch jeho objednavatele. Někdy tak dochází doslova k souboji znalců</w:t>
      </w:r>
      <w:r w:rsidR="00EC23CB">
        <w:rPr>
          <w:rFonts w:ascii="Arial" w:hAnsi="Arial" w:cs="Arial"/>
        </w:rPr>
        <w:t xml:space="preserve">, </w:t>
      </w:r>
      <w:r w:rsidR="002A36E3" w:rsidRPr="002A36E3">
        <w:rPr>
          <w:rFonts w:ascii="Arial" w:hAnsi="Arial" w:cs="Arial"/>
        </w:rPr>
        <w:t xml:space="preserve">vzpomeňme třeba známý případ Petra Kramného. </w:t>
      </w:r>
    </w:p>
    <w:p w14:paraId="26A8A3C6" w14:textId="096C6F88" w:rsidR="00561F22" w:rsidRPr="00561F22" w:rsidRDefault="00607B4F" w:rsidP="00561F22">
      <w:pPr>
        <w:spacing w:after="240"/>
        <w:ind w:left="708"/>
        <w:jc w:val="both"/>
        <w:rPr>
          <w:rFonts w:ascii="Arial" w:hAnsi="Arial" w:cs="Arial"/>
        </w:rPr>
      </w:pPr>
      <w:r>
        <w:rPr>
          <w:rFonts w:ascii="Arial" w:hAnsi="Arial" w:cs="Arial"/>
        </w:rPr>
        <w:t>Státní d</w:t>
      </w:r>
      <w:r w:rsidR="00561F22" w:rsidRPr="00561F22">
        <w:rPr>
          <w:rFonts w:ascii="Arial" w:hAnsi="Arial" w:cs="Arial"/>
        </w:rPr>
        <w:t>ohled nad znalci vykonává Ministerstvo spravedlnosti. Při porušení povinnosti uloží pokutu a v </w:t>
      </w:r>
      <w:r w:rsidR="00561F22">
        <w:rPr>
          <w:rFonts w:ascii="Arial" w:hAnsi="Arial" w:cs="Arial"/>
        </w:rPr>
        <w:t>z</w:t>
      </w:r>
      <w:r w:rsidR="00561F22" w:rsidRPr="00561F22">
        <w:rPr>
          <w:rFonts w:ascii="Arial" w:hAnsi="Arial" w:cs="Arial"/>
        </w:rPr>
        <w:t xml:space="preserve">ávažných případech může i zrušit oprávnění k činnosti. </w:t>
      </w:r>
    </w:p>
    <w:p w14:paraId="356EEF81" w14:textId="77777777" w:rsidR="00813DDD" w:rsidRDefault="002108A2" w:rsidP="00813DDD">
      <w:pPr>
        <w:spacing w:after="240"/>
        <w:ind w:left="708"/>
        <w:rPr>
          <w:rFonts w:ascii="Arial" w:hAnsi="Arial" w:cs="Arial"/>
        </w:rPr>
      </w:pPr>
      <w:r w:rsidRPr="002108A2">
        <w:rPr>
          <w:rFonts w:ascii="Arial" w:hAnsi="Arial" w:cs="Arial"/>
        </w:rPr>
        <w:t>Ministerstvo</w:t>
      </w:r>
      <w:r w:rsidR="00A400DA">
        <w:rPr>
          <w:rFonts w:ascii="Arial" w:hAnsi="Arial" w:cs="Arial"/>
        </w:rPr>
        <w:t xml:space="preserve"> </w:t>
      </w:r>
      <w:r w:rsidRPr="002108A2">
        <w:rPr>
          <w:rFonts w:ascii="Arial" w:hAnsi="Arial" w:cs="Arial"/>
        </w:rPr>
        <w:t>vede seznam znalců</w:t>
      </w:r>
      <w:r w:rsidR="002A36E3">
        <w:rPr>
          <w:rFonts w:ascii="Arial" w:hAnsi="Arial" w:cs="Arial"/>
        </w:rPr>
        <w:t xml:space="preserve"> takzvaně </w:t>
      </w:r>
      <w:r w:rsidRPr="002108A2">
        <w:rPr>
          <w:rFonts w:ascii="Arial" w:hAnsi="Arial" w:cs="Arial"/>
        </w:rPr>
        <w:t>s kulatým razítkem na odkaz</w:t>
      </w:r>
      <w:r w:rsidR="00813DDD">
        <w:rPr>
          <w:rFonts w:ascii="Arial" w:hAnsi="Arial" w:cs="Arial"/>
        </w:rPr>
        <w:t xml:space="preserve">u: </w:t>
      </w:r>
      <w:r w:rsidRPr="002108A2">
        <w:rPr>
          <w:rFonts w:ascii="Arial" w:hAnsi="Arial" w:cs="Arial"/>
        </w:rPr>
        <w:t xml:space="preserve"> </w:t>
      </w:r>
    </w:p>
    <w:p w14:paraId="40C378A4" w14:textId="1C94488D" w:rsidR="00813DDD" w:rsidRPr="003F0DF6" w:rsidRDefault="00813DDD" w:rsidP="00813DDD">
      <w:pPr>
        <w:spacing w:after="240"/>
        <w:ind w:left="708"/>
        <w:rPr>
          <w:rFonts w:ascii="Arial" w:hAnsi="Arial" w:cs="Arial"/>
        </w:rPr>
      </w:pPr>
      <w:hyperlink r:id="rId8" w:history="1">
        <w:r w:rsidRPr="003F0DF6">
          <w:rPr>
            <w:rStyle w:val="Hypertextovodkaz"/>
            <w:rFonts w:ascii="Arial" w:hAnsi="Arial" w:cs="Arial"/>
            <w:u w:val="none"/>
          </w:rPr>
          <w:t>https://seznat.justic</w:t>
        </w:r>
        <w:r w:rsidRPr="003F0DF6">
          <w:rPr>
            <w:rStyle w:val="Hypertextovodkaz"/>
            <w:rFonts w:ascii="Arial" w:hAnsi="Arial" w:cs="Arial"/>
            <w:u w:val="none"/>
          </w:rPr>
          <w:t>e</w:t>
        </w:r>
        <w:r w:rsidRPr="003F0DF6">
          <w:rPr>
            <w:rStyle w:val="Hypertextovodkaz"/>
            <w:rFonts w:ascii="Arial" w:hAnsi="Arial" w:cs="Arial"/>
            <w:u w:val="none"/>
          </w:rPr>
          <w:t>.cz/</w:t>
        </w:r>
      </w:hyperlink>
      <w:r w:rsidR="002108A2" w:rsidRPr="003F0DF6">
        <w:rPr>
          <w:rFonts w:ascii="Arial" w:hAnsi="Arial" w:cs="Arial"/>
        </w:rPr>
        <w:t xml:space="preserve">   </w:t>
      </w:r>
    </w:p>
    <w:p w14:paraId="4A917EA5" w14:textId="34038D6D" w:rsidR="003028B1" w:rsidRDefault="003028B1" w:rsidP="002108A2">
      <w:pPr>
        <w:spacing w:after="240"/>
        <w:ind w:left="708"/>
        <w:jc w:val="both"/>
        <w:rPr>
          <w:rFonts w:ascii="Arial" w:hAnsi="Arial" w:cs="Arial"/>
        </w:rPr>
      </w:pPr>
      <w:r w:rsidRPr="003028B1">
        <w:rPr>
          <w:rFonts w:ascii="Arial" w:hAnsi="Arial" w:cs="Arial"/>
        </w:rPr>
        <w:t xml:space="preserve">Je </w:t>
      </w:r>
      <w:r w:rsidR="004322DA">
        <w:rPr>
          <w:rFonts w:ascii="Arial" w:hAnsi="Arial" w:cs="Arial"/>
        </w:rPr>
        <w:t xml:space="preserve">totiž </w:t>
      </w:r>
      <w:r w:rsidRPr="003028B1">
        <w:rPr>
          <w:rFonts w:ascii="Arial" w:hAnsi="Arial" w:cs="Arial"/>
        </w:rPr>
        <w:t xml:space="preserve">třeba odlišit znalce zapsané v tomto seznamu, které jedině může </w:t>
      </w:r>
      <w:r w:rsidR="00DC7852" w:rsidRPr="003028B1">
        <w:rPr>
          <w:rFonts w:ascii="Arial" w:hAnsi="Arial" w:cs="Arial"/>
        </w:rPr>
        <w:t xml:space="preserve">ustanovit </w:t>
      </w:r>
      <w:r w:rsidRPr="003028B1">
        <w:rPr>
          <w:rFonts w:ascii="Arial" w:hAnsi="Arial" w:cs="Arial"/>
        </w:rPr>
        <w:t xml:space="preserve">soud </w:t>
      </w:r>
      <w:r w:rsidR="00DC7852">
        <w:rPr>
          <w:rFonts w:ascii="Arial" w:hAnsi="Arial" w:cs="Arial"/>
        </w:rPr>
        <w:t>nebo jiný orgán veřejné moci</w:t>
      </w:r>
      <w:r w:rsidRPr="003028B1">
        <w:rPr>
          <w:rFonts w:ascii="Arial" w:hAnsi="Arial" w:cs="Arial"/>
        </w:rPr>
        <w:t xml:space="preserve">, a ostatní znalce a odhadce zde nezapsané. Ty </w:t>
      </w:r>
      <w:r w:rsidR="00DC7852">
        <w:rPr>
          <w:rFonts w:ascii="Arial" w:hAnsi="Arial" w:cs="Arial"/>
        </w:rPr>
        <w:t xml:space="preserve">nelze </w:t>
      </w:r>
      <w:r w:rsidR="00242336">
        <w:rPr>
          <w:rFonts w:ascii="Arial" w:hAnsi="Arial" w:cs="Arial"/>
        </w:rPr>
        <w:t xml:space="preserve">povolat </w:t>
      </w:r>
      <w:r w:rsidRPr="003028B1">
        <w:rPr>
          <w:rFonts w:ascii="Arial" w:hAnsi="Arial" w:cs="Arial"/>
        </w:rPr>
        <w:t xml:space="preserve">pro </w:t>
      </w:r>
      <w:r w:rsidR="00242336">
        <w:rPr>
          <w:rFonts w:ascii="Arial" w:hAnsi="Arial" w:cs="Arial"/>
        </w:rPr>
        <w:t xml:space="preserve">provádění </w:t>
      </w:r>
      <w:r w:rsidRPr="003028B1">
        <w:rPr>
          <w:rFonts w:ascii="Arial" w:hAnsi="Arial" w:cs="Arial"/>
        </w:rPr>
        <w:t>dokazování ve sporném řízení, ale mohou sepsat odborné vyjádření či posudek pro jiný účel</w:t>
      </w:r>
      <w:r w:rsidR="00DC7852">
        <w:rPr>
          <w:rFonts w:ascii="Arial" w:hAnsi="Arial" w:cs="Arial"/>
        </w:rPr>
        <w:t xml:space="preserve">. Jsou to zejména </w:t>
      </w:r>
      <w:r w:rsidR="00DC7852" w:rsidRPr="00DC7852">
        <w:rPr>
          <w:rFonts w:ascii="Arial" w:hAnsi="Arial" w:cs="Arial"/>
        </w:rPr>
        <w:t>odhadci </w:t>
      </w:r>
      <w:r w:rsidR="002853DF">
        <w:rPr>
          <w:rFonts w:ascii="Arial" w:hAnsi="Arial" w:cs="Arial"/>
        </w:rPr>
        <w:t>hodnoty majetku</w:t>
      </w:r>
      <w:r w:rsidR="00DC7852">
        <w:rPr>
          <w:rFonts w:ascii="Arial" w:hAnsi="Arial" w:cs="Arial"/>
        </w:rPr>
        <w:t xml:space="preserve"> </w:t>
      </w:r>
      <w:r w:rsidR="00781EC2">
        <w:rPr>
          <w:rFonts w:ascii="Arial" w:hAnsi="Arial" w:cs="Arial"/>
        </w:rPr>
        <w:t xml:space="preserve">(nejčastěji </w:t>
      </w:r>
      <w:r w:rsidR="002853DF">
        <w:rPr>
          <w:rFonts w:ascii="Arial" w:hAnsi="Arial" w:cs="Arial"/>
        </w:rPr>
        <w:t>nemovit</w:t>
      </w:r>
      <w:r w:rsidR="00781EC2">
        <w:rPr>
          <w:rFonts w:ascii="Arial" w:hAnsi="Arial" w:cs="Arial"/>
        </w:rPr>
        <w:t xml:space="preserve">ých a </w:t>
      </w:r>
      <w:r w:rsidR="002853DF">
        <w:rPr>
          <w:rFonts w:ascii="Arial" w:hAnsi="Arial" w:cs="Arial"/>
        </w:rPr>
        <w:t>movitých věcí</w:t>
      </w:r>
      <w:r w:rsidR="00781EC2">
        <w:rPr>
          <w:rFonts w:ascii="Arial" w:hAnsi="Arial" w:cs="Arial"/>
        </w:rPr>
        <w:t xml:space="preserve"> či </w:t>
      </w:r>
      <w:r w:rsidR="002853DF">
        <w:rPr>
          <w:rFonts w:ascii="Arial" w:hAnsi="Arial" w:cs="Arial"/>
        </w:rPr>
        <w:t>podnik</w:t>
      </w:r>
      <w:r w:rsidR="00781EC2">
        <w:rPr>
          <w:rFonts w:ascii="Arial" w:hAnsi="Arial" w:cs="Arial"/>
        </w:rPr>
        <w:t>u</w:t>
      </w:r>
      <w:r w:rsidR="002853DF">
        <w:rPr>
          <w:rFonts w:ascii="Arial" w:hAnsi="Arial" w:cs="Arial"/>
        </w:rPr>
        <w:t xml:space="preserve">), kteří </w:t>
      </w:r>
      <w:r w:rsidR="00DC7852" w:rsidRPr="00DC7852">
        <w:rPr>
          <w:rFonts w:ascii="Arial" w:hAnsi="Arial" w:cs="Arial"/>
        </w:rPr>
        <w:t>vykonávají</w:t>
      </w:r>
      <w:r w:rsidR="002853DF">
        <w:rPr>
          <w:rFonts w:ascii="Arial" w:hAnsi="Arial" w:cs="Arial"/>
        </w:rPr>
        <w:t xml:space="preserve"> </w:t>
      </w:r>
      <w:r w:rsidR="00DC7852" w:rsidRPr="00DC7852">
        <w:rPr>
          <w:rFonts w:ascii="Arial" w:hAnsi="Arial" w:cs="Arial"/>
        </w:rPr>
        <w:t>tuto činnost </w:t>
      </w:r>
      <w:r w:rsidR="00DC7852" w:rsidRPr="002853DF">
        <w:rPr>
          <w:rFonts w:ascii="Arial" w:hAnsi="Arial" w:cs="Arial"/>
        </w:rPr>
        <w:t>na základě živnostenského oprávnění</w:t>
      </w:r>
      <w:r w:rsidR="002853DF">
        <w:rPr>
          <w:rFonts w:ascii="Arial" w:hAnsi="Arial" w:cs="Arial"/>
        </w:rPr>
        <w:t xml:space="preserve">, ale nemuseli na rozdíl od znalců zapsaných v seznamu ministerstva </w:t>
      </w:r>
      <w:r w:rsidR="002853DF" w:rsidRPr="002853DF">
        <w:rPr>
          <w:rFonts w:ascii="Arial" w:hAnsi="Arial" w:cs="Arial"/>
        </w:rPr>
        <w:t xml:space="preserve">složit znalecké zkoušky </w:t>
      </w:r>
      <w:r w:rsidR="002853DF">
        <w:rPr>
          <w:rFonts w:ascii="Arial" w:hAnsi="Arial" w:cs="Arial"/>
        </w:rPr>
        <w:t xml:space="preserve">a </w:t>
      </w:r>
      <w:r w:rsidR="002853DF" w:rsidRPr="002853DF">
        <w:rPr>
          <w:rFonts w:ascii="Arial" w:hAnsi="Arial" w:cs="Arial"/>
        </w:rPr>
        <w:t xml:space="preserve">splnit </w:t>
      </w:r>
      <w:r w:rsidR="002853DF">
        <w:rPr>
          <w:rFonts w:ascii="Arial" w:hAnsi="Arial" w:cs="Arial"/>
        </w:rPr>
        <w:t xml:space="preserve">další </w:t>
      </w:r>
      <w:r w:rsidR="002853DF" w:rsidRPr="002853DF">
        <w:rPr>
          <w:rFonts w:ascii="Arial" w:hAnsi="Arial" w:cs="Arial"/>
        </w:rPr>
        <w:t>přísné kvalifikační podmínky</w:t>
      </w:r>
      <w:r w:rsidR="00DC7852" w:rsidRPr="002853DF">
        <w:rPr>
          <w:rFonts w:ascii="Arial" w:hAnsi="Arial" w:cs="Arial"/>
        </w:rPr>
        <w:t>.</w:t>
      </w:r>
      <w:r w:rsidR="002853DF">
        <w:rPr>
          <w:rFonts w:ascii="Arial" w:hAnsi="Arial" w:cs="Arial"/>
        </w:rPr>
        <w:t xml:space="preserve"> </w:t>
      </w:r>
      <w:r w:rsidR="004322DA">
        <w:rPr>
          <w:rFonts w:ascii="Arial" w:hAnsi="Arial" w:cs="Arial"/>
        </w:rPr>
        <w:t xml:space="preserve">V praxi </w:t>
      </w:r>
      <w:r w:rsidR="00A51441">
        <w:rPr>
          <w:rFonts w:ascii="Arial" w:hAnsi="Arial" w:cs="Arial"/>
        </w:rPr>
        <w:t xml:space="preserve">tak </w:t>
      </w:r>
      <w:r w:rsidR="004322DA">
        <w:rPr>
          <w:rFonts w:ascii="Arial" w:hAnsi="Arial" w:cs="Arial"/>
        </w:rPr>
        <w:t>n</w:t>
      </w:r>
      <w:r w:rsidR="00131B8F">
        <w:rPr>
          <w:rFonts w:ascii="Arial" w:hAnsi="Arial" w:cs="Arial"/>
        </w:rPr>
        <w:t xml:space="preserve">apříklad </w:t>
      </w:r>
      <w:r w:rsidR="004322DA">
        <w:rPr>
          <w:rFonts w:ascii="Arial" w:hAnsi="Arial" w:cs="Arial"/>
        </w:rPr>
        <w:t xml:space="preserve">často </w:t>
      </w:r>
      <w:r w:rsidR="00131B8F">
        <w:rPr>
          <w:rFonts w:ascii="Arial" w:hAnsi="Arial" w:cs="Arial"/>
        </w:rPr>
        <w:t xml:space="preserve">„obyčejný“ </w:t>
      </w:r>
      <w:r w:rsidRPr="003028B1">
        <w:rPr>
          <w:rFonts w:ascii="Arial" w:hAnsi="Arial" w:cs="Arial"/>
        </w:rPr>
        <w:t xml:space="preserve">realitní </w:t>
      </w:r>
      <w:r w:rsidR="00260891">
        <w:rPr>
          <w:rFonts w:ascii="Arial" w:hAnsi="Arial" w:cs="Arial"/>
        </w:rPr>
        <w:t>zprostředkovatel</w:t>
      </w:r>
      <w:r w:rsidRPr="003028B1">
        <w:rPr>
          <w:rFonts w:ascii="Arial" w:hAnsi="Arial" w:cs="Arial"/>
        </w:rPr>
        <w:t xml:space="preserve"> na objednávku dědice </w:t>
      </w:r>
      <w:r w:rsidR="00260891" w:rsidRPr="003028B1">
        <w:rPr>
          <w:rFonts w:ascii="Arial" w:hAnsi="Arial" w:cs="Arial"/>
        </w:rPr>
        <w:t xml:space="preserve">odhadne </w:t>
      </w:r>
      <w:r w:rsidRPr="003028B1">
        <w:rPr>
          <w:rFonts w:ascii="Arial" w:hAnsi="Arial" w:cs="Arial"/>
        </w:rPr>
        <w:t xml:space="preserve">odborným vyjádřením obvyklou cenu nemovitosti pro účely dědického řízení. Takový dokument notář přijme, </w:t>
      </w:r>
      <w:r w:rsidR="002D3D46">
        <w:rPr>
          <w:rFonts w:ascii="Arial" w:hAnsi="Arial" w:cs="Arial"/>
        </w:rPr>
        <w:t xml:space="preserve">pokud dědictví nabývá jen jeden dědic nebo </w:t>
      </w:r>
      <w:r w:rsidRPr="003028B1">
        <w:rPr>
          <w:rFonts w:ascii="Arial" w:hAnsi="Arial" w:cs="Arial"/>
        </w:rPr>
        <w:t xml:space="preserve">není-li mezi </w:t>
      </w:r>
      <w:r w:rsidR="002D3D46">
        <w:rPr>
          <w:rFonts w:ascii="Arial" w:hAnsi="Arial" w:cs="Arial"/>
        </w:rPr>
        <w:t xml:space="preserve">více </w:t>
      </w:r>
      <w:r w:rsidRPr="003028B1">
        <w:rPr>
          <w:rFonts w:ascii="Arial" w:hAnsi="Arial" w:cs="Arial"/>
        </w:rPr>
        <w:t>dědici spor</w:t>
      </w:r>
      <w:r w:rsidR="00A51441">
        <w:rPr>
          <w:rFonts w:ascii="Arial" w:hAnsi="Arial" w:cs="Arial"/>
        </w:rPr>
        <w:t>ný</w:t>
      </w:r>
      <w:r w:rsidR="002D3D46">
        <w:rPr>
          <w:rFonts w:ascii="Arial" w:hAnsi="Arial" w:cs="Arial"/>
        </w:rPr>
        <w:t xml:space="preserve">. </w:t>
      </w:r>
    </w:p>
    <w:p w14:paraId="243EE85E" w14:textId="77777777" w:rsidR="00AB7C63" w:rsidRDefault="000F2566" w:rsidP="000F2566">
      <w:pPr>
        <w:spacing w:after="240"/>
        <w:ind w:left="708"/>
        <w:jc w:val="both"/>
        <w:rPr>
          <w:rFonts w:ascii="Arial" w:hAnsi="Arial" w:cs="Arial"/>
        </w:rPr>
      </w:pPr>
      <w:r w:rsidRPr="000F2566">
        <w:rPr>
          <w:rFonts w:ascii="Arial" w:hAnsi="Arial" w:cs="Arial"/>
        </w:rPr>
        <w:t xml:space="preserve">Znalci působí v řadě oborů, které se dělí ještě na různá odvětví, případně ještě na specializaci v rámci odvětví. Například odhad hodnoty nemovitostí provede znalec z oboru Ekonomika, odvětví oceňování nemovitých věcí, a v rámci tohoto odvětví najdeme znalce specializované třeba na určování hodnoty chmelnic a vinic nebo lesních pozemků. Kompletní seznam celkem 52 oborů je v příloze zákona. Jsou tu i </w:t>
      </w:r>
      <w:r w:rsidR="00313DA8">
        <w:rPr>
          <w:rFonts w:ascii="Arial" w:hAnsi="Arial" w:cs="Arial"/>
        </w:rPr>
        <w:t>nevšední</w:t>
      </w:r>
      <w:r w:rsidRPr="000F2566">
        <w:rPr>
          <w:rFonts w:ascii="Arial" w:hAnsi="Arial" w:cs="Arial"/>
        </w:rPr>
        <w:t xml:space="preserve"> obory jako Tabák či Kůže a kožešiny. </w:t>
      </w:r>
    </w:p>
    <w:p w14:paraId="41EE1ED3" w14:textId="77777777" w:rsidR="006800EC" w:rsidRDefault="006800EC" w:rsidP="000F2566">
      <w:pPr>
        <w:spacing w:after="240"/>
        <w:ind w:left="708"/>
        <w:jc w:val="both"/>
        <w:rPr>
          <w:rFonts w:ascii="Arial" w:hAnsi="Arial" w:cs="Arial"/>
        </w:rPr>
      </w:pPr>
    </w:p>
    <w:p w14:paraId="76DC7595" w14:textId="07E0461B" w:rsidR="00607B4F" w:rsidRDefault="00E7788C" w:rsidP="000F2566">
      <w:pPr>
        <w:spacing w:after="240"/>
        <w:ind w:left="708"/>
        <w:jc w:val="both"/>
        <w:rPr>
          <w:rFonts w:ascii="Arial" w:hAnsi="Arial" w:cs="Arial"/>
        </w:rPr>
      </w:pPr>
      <w:r>
        <w:rPr>
          <w:rFonts w:ascii="Arial" w:hAnsi="Arial" w:cs="Arial"/>
        </w:rPr>
        <w:t>Posudek Institutu pro posuzování zdravotního stavu je určen jen pro účely dávkových řízení</w:t>
      </w:r>
      <w:r w:rsidR="0090455B">
        <w:rPr>
          <w:rFonts w:ascii="Arial" w:hAnsi="Arial" w:cs="Arial"/>
        </w:rPr>
        <w:t>, zatímco znalecký posudek se uplatn</w:t>
      </w:r>
      <w:r w:rsidR="005B2BEE">
        <w:rPr>
          <w:rFonts w:ascii="Arial" w:hAnsi="Arial" w:cs="Arial"/>
        </w:rPr>
        <w:t xml:space="preserve">í </w:t>
      </w:r>
      <w:r w:rsidR="0090455B">
        <w:rPr>
          <w:rFonts w:ascii="Arial" w:hAnsi="Arial" w:cs="Arial"/>
        </w:rPr>
        <w:t xml:space="preserve">typicky v občanskoprávním sporu o náhradu škody na zdraví způsobené zdravotnickým zařízením v souvislosti s operací. </w:t>
      </w:r>
      <w:r w:rsidR="0090455B" w:rsidRPr="0090455B">
        <w:rPr>
          <w:rFonts w:ascii="Arial" w:hAnsi="Arial" w:cs="Arial"/>
        </w:rPr>
        <w:t xml:space="preserve">Posudek IPZS však samozřejmě v soudním řízení může sloužit jako podklad pro posudek znalce nebo jako další důkaz. </w:t>
      </w:r>
    </w:p>
    <w:p w14:paraId="14432F48" w14:textId="2E3F6D9B" w:rsidR="000F2566" w:rsidRPr="000F2566" w:rsidRDefault="00E7788C" w:rsidP="000F2566">
      <w:pPr>
        <w:spacing w:after="240"/>
        <w:ind w:left="708"/>
        <w:jc w:val="both"/>
        <w:rPr>
          <w:rFonts w:ascii="Arial" w:hAnsi="Arial" w:cs="Arial"/>
        </w:rPr>
      </w:pPr>
      <w:r>
        <w:rPr>
          <w:rFonts w:ascii="Arial" w:hAnsi="Arial" w:cs="Arial"/>
        </w:rPr>
        <w:t>Pro obor</w:t>
      </w:r>
      <w:r w:rsidR="005B2BEE">
        <w:rPr>
          <w:rFonts w:ascii="Arial" w:hAnsi="Arial" w:cs="Arial"/>
        </w:rPr>
        <w:t xml:space="preserve"> </w:t>
      </w:r>
      <w:r>
        <w:rPr>
          <w:rFonts w:ascii="Arial" w:hAnsi="Arial" w:cs="Arial"/>
        </w:rPr>
        <w:t>Zdravotnictví</w:t>
      </w:r>
      <w:r w:rsidR="00A7326B">
        <w:rPr>
          <w:rFonts w:ascii="Arial" w:hAnsi="Arial" w:cs="Arial"/>
        </w:rPr>
        <w:t xml:space="preserve">, </w:t>
      </w:r>
      <w:r>
        <w:rPr>
          <w:rFonts w:ascii="Arial" w:hAnsi="Arial" w:cs="Arial"/>
        </w:rPr>
        <w:t>specializace oftalmologie</w:t>
      </w:r>
      <w:r w:rsidR="00BC2115">
        <w:rPr>
          <w:rFonts w:ascii="Arial" w:hAnsi="Arial" w:cs="Arial"/>
        </w:rPr>
        <w:t xml:space="preserve">, </w:t>
      </w:r>
      <w:r w:rsidR="0090455B">
        <w:rPr>
          <w:rFonts w:ascii="Arial" w:hAnsi="Arial" w:cs="Arial"/>
        </w:rPr>
        <w:t>respektive oční lékařství</w:t>
      </w:r>
      <w:r w:rsidR="00A7326B">
        <w:rPr>
          <w:rFonts w:ascii="Arial" w:hAnsi="Arial" w:cs="Arial"/>
        </w:rPr>
        <w:t xml:space="preserve">, </w:t>
      </w:r>
      <w:r w:rsidR="0090455B">
        <w:rPr>
          <w:rFonts w:ascii="Arial" w:hAnsi="Arial" w:cs="Arial"/>
        </w:rPr>
        <w:t xml:space="preserve">jsou </w:t>
      </w:r>
      <w:r>
        <w:rPr>
          <w:rFonts w:ascii="Arial" w:hAnsi="Arial" w:cs="Arial"/>
        </w:rPr>
        <w:t xml:space="preserve">v aktuálním seznamu </w:t>
      </w:r>
      <w:r w:rsidR="0090455B">
        <w:rPr>
          <w:rFonts w:ascii="Arial" w:hAnsi="Arial" w:cs="Arial"/>
        </w:rPr>
        <w:t xml:space="preserve">zapsáni </w:t>
      </w:r>
      <w:r w:rsidR="003F0DF6">
        <w:rPr>
          <w:rFonts w:ascii="Arial" w:hAnsi="Arial" w:cs="Arial"/>
        </w:rPr>
        <w:t xml:space="preserve">čtyři </w:t>
      </w:r>
      <w:r>
        <w:rPr>
          <w:rFonts w:ascii="Arial" w:hAnsi="Arial" w:cs="Arial"/>
        </w:rPr>
        <w:t>znalc</w:t>
      </w:r>
      <w:r w:rsidR="0090455B">
        <w:rPr>
          <w:rFonts w:ascii="Arial" w:hAnsi="Arial" w:cs="Arial"/>
        </w:rPr>
        <w:t>i</w:t>
      </w:r>
      <w:r w:rsidR="003F0DF6">
        <w:rPr>
          <w:rFonts w:ascii="Arial" w:hAnsi="Arial" w:cs="Arial"/>
        </w:rPr>
        <w:t xml:space="preserve"> </w:t>
      </w:r>
      <w:r w:rsidR="00031F35">
        <w:rPr>
          <w:rFonts w:ascii="Arial" w:hAnsi="Arial" w:cs="Arial"/>
        </w:rPr>
        <w:t>-</w:t>
      </w:r>
      <w:r w:rsidR="003F0DF6">
        <w:rPr>
          <w:rFonts w:ascii="Arial" w:hAnsi="Arial" w:cs="Arial"/>
        </w:rPr>
        <w:t xml:space="preserve"> </w:t>
      </w:r>
      <w:r w:rsidR="00031F35">
        <w:rPr>
          <w:rFonts w:ascii="Arial" w:hAnsi="Arial" w:cs="Arial"/>
        </w:rPr>
        <w:t xml:space="preserve">fyzické osoby a </w:t>
      </w:r>
      <w:r w:rsidR="00C339AC">
        <w:rPr>
          <w:rFonts w:ascii="Arial" w:hAnsi="Arial" w:cs="Arial"/>
        </w:rPr>
        <w:t xml:space="preserve">dále </w:t>
      </w:r>
      <w:r w:rsidR="00031F35">
        <w:rPr>
          <w:rFonts w:ascii="Arial" w:hAnsi="Arial" w:cs="Arial"/>
        </w:rPr>
        <w:t>Všeobecn</w:t>
      </w:r>
      <w:r w:rsidR="0090455B">
        <w:rPr>
          <w:rFonts w:ascii="Arial" w:hAnsi="Arial" w:cs="Arial"/>
        </w:rPr>
        <w:t>á</w:t>
      </w:r>
      <w:r w:rsidR="00031F35">
        <w:rPr>
          <w:rFonts w:ascii="Arial" w:hAnsi="Arial" w:cs="Arial"/>
        </w:rPr>
        <w:t xml:space="preserve"> fakultní nemocnic</w:t>
      </w:r>
      <w:r w:rsidR="0090455B">
        <w:rPr>
          <w:rFonts w:ascii="Arial" w:hAnsi="Arial" w:cs="Arial"/>
        </w:rPr>
        <w:t>e</w:t>
      </w:r>
      <w:r w:rsidR="00031F35">
        <w:rPr>
          <w:rFonts w:ascii="Arial" w:hAnsi="Arial" w:cs="Arial"/>
        </w:rPr>
        <w:t xml:space="preserve"> v Praze</w:t>
      </w:r>
      <w:r>
        <w:rPr>
          <w:rFonts w:ascii="Arial" w:hAnsi="Arial" w:cs="Arial"/>
        </w:rPr>
        <w:t xml:space="preserve">. </w:t>
      </w:r>
      <w:r w:rsidR="005B2BEE">
        <w:rPr>
          <w:rFonts w:ascii="Arial" w:hAnsi="Arial" w:cs="Arial"/>
        </w:rPr>
        <w:t xml:space="preserve"> Kromě nich tu najdeme jednoho znalce </w:t>
      </w:r>
      <w:r w:rsidR="0092052E">
        <w:rPr>
          <w:rFonts w:ascii="Arial" w:hAnsi="Arial" w:cs="Arial"/>
        </w:rPr>
        <w:t xml:space="preserve">se specializací na </w:t>
      </w:r>
      <w:r w:rsidR="004D49C2">
        <w:rPr>
          <w:rFonts w:ascii="Arial" w:hAnsi="Arial" w:cs="Arial"/>
        </w:rPr>
        <w:t>odhady</w:t>
      </w:r>
      <w:r w:rsidR="004D49C2" w:rsidRPr="005B2BEE">
        <w:rPr>
          <w:rFonts w:ascii="Arial" w:hAnsi="Arial" w:cs="Arial"/>
        </w:rPr>
        <w:t xml:space="preserve"> </w:t>
      </w:r>
      <w:r w:rsidR="00AE523B">
        <w:rPr>
          <w:rFonts w:ascii="Arial" w:hAnsi="Arial" w:cs="Arial"/>
        </w:rPr>
        <w:t xml:space="preserve">cen </w:t>
      </w:r>
      <w:r w:rsidR="0092052E" w:rsidRPr="005B2BEE">
        <w:rPr>
          <w:rFonts w:ascii="Arial" w:hAnsi="Arial" w:cs="Arial"/>
        </w:rPr>
        <w:t>optick</w:t>
      </w:r>
      <w:r w:rsidR="004D49C2">
        <w:rPr>
          <w:rFonts w:ascii="Arial" w:hAnsi="Arial" w:cs="Arial"/>
        </w:rPr>
        <w:t>ých</w:t>
      </w:r>
      <w:r w:rsidR="0092052E" w:rsidRPr="005B2BEE">
        <w:rPr>
          <w:rFonts w:ascii="Arial" w:hAnsi="Arial" w:cs="Arial"/>
        </w:rPr>
        <w:t xml:space="preserve"> a oftalmologick</w:t>
      </w:r>
      <w:r w:rsidR="004D49C2">
        <w:rPr>
          <w:rFonts w:ascii="Arial" w:hAnsi="Arial" w:cs="Arial"/>
        </w:rPr>
        <w:t>ých</w:t>
      </w:r>
      <w:r w:rsidR="0092052E">
        <w:rPr>
          <w:rFonts w:ascii="Arial" w:hAnsi="Arial" w:cs="Arial"/>
        </w:rPr>
        <w:t xml:space="preserve"> </w:t>
      </w:r>
      <w:r w:rsidR="0092052E" w:rsidRPr="005B2BEE">
        <w:rPr>
          <w:rFonts w:ascii="Arial" w:hAnsi="Arial" w:cs="Arial"/>
        </w:rPr>
        <w:t>přístroj</w:t>
      </w:r>
      <w:r w:rsidR="004D49C2">
        <w:rPr>
          <w:rFonts w:ascii="Arial" w:hAnsi="Arial" w:cs="Arial"/>
        </w:rPr>
        <w:t>ů.</w:t>
      </w:r>
      <w:r w:rsidR="00B01A10">
        <w:rPr>
          <w:rFonts w:ascii="Arial" w:hAnsi="Arial" w:cs="Arial"/>
        </w:rPr>
        <w:t xml:space="preserve"> </w:t>
      </w:r>
    </w:p>
    <w:p w14:paraId="2EEBDFC8" w14:textId="692CC1C3" w:rsidR="00D009F5" w:rsidRPr="00D009F5" w:rsidRDefault="00A7478D" w:rsidP="00D009F5">
      <w:pPr>
        <w:spacing w:after="240"/>
        <w:ind w:left="708"/>
        <w:jc w:val="both"/>
        <w:rPr>
          <w:rFonts w:ascii="Arial" w:hAnsi="Arial" w:cs="Arial"/>
        </w:rPr>
      </w:pPr>
      <w:r>
        <w:rPr>
          <w:rFonts w:ascii="Arial" w:hAnsi="Arial" w:cs="Arial"/>
        </w:rPr>
        <w:t xml:space="preserve">Znalci </w:t>
      </w:r>
      <w:r w:rsidR="0055799E">
        <w:rPr>
          <w:rFonts w:ascii="Arial" w:hAnsi="Arial" w:cs="Arial"/>
        </w:rPr>
        <w:t>možná</w:t>
      </w:r>
      <w:r>
        <w:rPr>
          <w:rFonts w:ascii="Arial" w:hAnsi="Arial" w:cs="Arial"/>
        </w:rPr>
        <w:t xml:space="preserve"> budou </w:t>
      </w:r>
      <w:r w:rsidR="0055799E">
        <w:rPr>
          <w:rFonts w:ascii="Arial" w:hAnsi="Arial" w:cs="Arial"/>
        </w:rPr>
        <w:t>časem</w:t>
      </w:r>
      <w:r w:rsidR="008B1271">
        <w:rPr>
          <w:rFonts w:ascii="Arial" w:hAnsi="Arial" w:cs="Arial"/>
        </w:rPr>
        <w:t> </w:t>
      </w:r>
      <w:r>
        <w:rPr>
          <w:rFonts w:ascii="Arial" w:hAnsi="Arial" w:cs="Arial"/>
        </w:rPr>
        <w:t xml:space="preserve">nedostatkovým zbožím. </w:t>
      </w:r>
      <w:r w:rsidR="00607B4F">
        <w:rPr>
          <w:rFonts w:ascii="Arial" w:hAnsi="Arial" w:cs="Arial"/>
        </w:rPr>
        <w:t>Podle p</w:t>
      </w:r>
      <w:r w:rsidR="00D009F5" w:rsidRPr="00D009F5">
        <w:rPr>
          <w:rFonts w:ascii="Arial" w:hAnsi="Arial" w:cs="Arial"/>
        </w:rPr>
        <w:t>ředsed</w:t>
      </w:r>
      <w:r w:rsidR="00C339AC">
        <w:rPr>
          <w:rFonts w:ascii="Arial" w:hAnsi="Arial" w:cs="Arial"/>
        </w:rPr>
        <w:t>y</w:t>
      </w:r>
      <w:r w:rsidR="00D009F5" w:rsidRPr="00D009F5">
        <w:rPr>
          <w:rFonts w:ascii="Arial" w:hAnsi="Arial" w:cs="Arial"/>
        </w:rPr>
        <w:t xml:space="preserve"> Komory soudních znalců </w:t>
      </w:r>
      <w:r w:rsidR="004D12D7">
        <w:rPr>
          <w:rFonts w:ascii="Arial" w:hAnsi="Arial" w:cs="Arial"/>
        </w:rPr>
        <w:t xml:space="preserve">je to </w:t>
      </w:r>
      <w:r w:rsidR="00577D02">
        <w:rPr>
          <w:rFonts w:ascii="Arial" w:hAnsi="Arial" w:cs="Arial"/>
        </w:rPr>
        <w:t>nejen</w:t>
      </w:r>
      <w:r w:rsidR="004D12D7">
        <w:rPr>
          <w:rFonts w:ascii="Arial" w:hAnsi="Arial" w:cs="Arial"/>
        </w:rPr>
        <w:t xml:space="preserve"> </w:t>
      </w:r>
      <w:r w:rsidR="00577D02">
        <w:rPr>
          <w:rFonts w:ascii="Arial" w:hAnsi="Arial" w:cs="Arial"/>
        </w:rPr>
        <w:t xml:space="preserve">pro </w:t>
      </w:r>
      <w:r w:rsidR="00607B4F">
        <w:rPr>
          <w:rFonts w:ascii="Arial" w:hAnsi="Arial" w:cs="Arial"/>
        </w:rPr>
        <w:t xml:space="preserve">údajně </w:t>
      </w:r>
      <w:r w:rsidR="004D12D7">
        <w:rPr>
          <w:rFonts w:ascii="Arial" w:hAnsi="Arial" w:cs="Arial"/>
        </w:rPr>
        <w:t xml:space="preserve">nízké finanční ohodnocení, ale i proto, že </w:t>
      </w:r>
      <w:r w:rsidR="004D12D7" w:rsidRPr="004D12D7">
        <w:rPr>
          <w:rFonts w:ascii="Arial" w:hAnsi="Arial" w:cs="Arial"/>
        </w:rPr>
        <w:t xml:space="preserve">znalci čelí při soudních řízeních </w:t>
      </w:r>
      <w:r w:rsidR="00703BCB">
        <w:rPr>
          <w:rFonts w:ascii="Arial" w:hAnsi="Arial" w:cs="Arial"/>
        </w:rPr>
        <w:t>útokům</w:t>
      </w:r>
      <w:r w:rsidR="004D12D7" w:rsidRPr="004D12D7">
        <w:rPr>
          <w:rFonts w:ascii="Arial" w:hAnsi="Arial" w:cs="Arial"/>
        </w:rPr>
        <w:t xml:space="preserve"> od stran sporu</w:t>
      </w:r>
      <w:r w:rsidR="004D12D7">
        <w:rPr>
          <w:rFonts w:ascii="Arial" w:hAnsi="Arial" w:cs="Arial"/>
        </w:rPr>
        <w:t xml:space="preserve">. </w:t>
      </w:r>
      <w:r w:rsidR="00577D02">
        <w:rPr>
          <w:rFonts w:ascii="Arial" w:hAnsi="Arial" w:cs="Arial"/>
        </w:rPr>
        <w:t>Počet z</w:t>
      </w:r>
      <w:r w:rsidR="00D009F5">
        <w:rPr>
          <w:rFonts w:ascii="Arial" w:hAnsi="Arial" w:cs="Arial"/>
        </w:rPr>
        <w:t xml:space="preserve">apsaných znalců </w:t>
      </w:r>
      <w:r w:rsidR="00577D02">
        <w:rPr>
          <w:rFonts w:ascii="Arial" w:hAnsi="Arial" w:cs="Arial"/>
        </w:rPr>
        <w:t>stále klesá</w:t>
      </w:r>
      <w:r w:rsidR="008B1271">
        <w:rPr>
          <w:rFonts w:ascii="Arial" w:hAnsi="Arial" w:cs="Arial"/>
        </w:rPr>
        <w:t xml:space="preserve"> </w:t>
      </w:r>
      <w:r w:rsidR="00577D02">
        <w:rPr>
          <w:rFonts w:ascii="Arial" w:hAnsi="Arial" w:cs="Arial"/>
        </w:rPr>
        <w:t xml:space="preserve">a </w:t>
      </w:r>
      <w:r w:rsidR="00607B4F">
        <w:rPr>
          <w:rFonts w:ascii="Arial" w:hAnsi="Arial" w:cs="Arial"/>
        </w:rPr>
        <w:t xml:space="preserve">jejich </w:t>
      </w:r>
      <w:r w:rsidR="00577D02">
        <w:rPr>
          <w:rFonts w:ascii="Arial" w:hAnsi="Arial" w:cs="Arial"/>
        </w:rPr>
        <w:t>p</w:t>
      </w:r>
      <w:r w:rsidR="00D009F5" w:rsidRPr="00D009F5">
        <w:rPr>
          <w:rFonts w:ascii="Arial" w:hAnsi="Arial" w:cs="Arial"/>
        </w:rPr>
        <w:t>růměrný věk se pohybuje mezi 60 a 65 lety</w:t>
      </w:r>
      <w:r w:rsidR="00D009F5">
        <w:rPr>
          <w:rFonts w:ascii="Arial" w:hAnsi="Arial" w:cs="Arial"/>
        </w:rPr>
        <w:t>.</w:t>
      </w:r>
      <w:r w:rsidR="008B1271" w:rsidRPr="008B1271">
        <w:t xml:space="preserve"> </w:t>
      </w:r>
    </w:p>
    <w:p w14:paraId="02AA0B6E" w14:textId="5C154A3B" w:rsidR="00845847" w:rsidRDefault="00657AFD" w:rsidP="000B0B10">
      <w:pPr>
        <w:ind w:left="708"/>
        <w:jc w:val="both"/>
        <w:rPr>
          <w:rFonts w:ascii="Arial" w:hAnsi="Arial" w:cs="Arial"/>
        </w:rPr>
      </w:pPr>
      <w:r>
        <w:rPr>
          <w:rFonts w:ascii="Arial" w:hAnsi="Arial" w:cs="Arial"/>
        </w:rPr>
        <w:t xml:space="preserve">Kromě </w:t>
      </w:r>
      <w:r w:rsidR="00D66C72">
        <w:rPr>
          <w:rFonts w:ascii="Arial" w:hAnsi="Arial" w:cs="Arial"/>
        </w:rPr>
        <w:t xml:space="preserve">seznamu znalců a znaleckých ústavů </w:t>
      </w:r>
      <w:r w:rsidR="00845847">
        <w:rPr>
          <w:rFonts w:ascii="Arial" w:hAnsi="Arial" w:cs="Arial"/>
        </w:rPr>
        <w:t xml:space="preserve">vede </w:t>
      </w:r>
      <w:r w:rsidR="00D66C72">
        <w:rPr>
          <w:rFonts w:ascii="Arial" w:hAnsi="Arial" w:cs="Arial"/>
        </w:rPr>
        <w:t xml:space="preserve">ministerstvo </w:t>
      </w:r>
      <w:r w:rsidR="00845847">
        <w:rPr>
          <w:rFonts w:ascii="Arial" w:hAnsi="Arial" w:cs="Arial"/>
        </w:rPr>
        <w:t xml:space="preserve">seznamy </w:t>
      </w:r>
      <w:r w:rsidR="00301482">
        <w:rPr>
          <w:rFonts w:ascii="Arial" w:hAnsi="Arial" w:cs="Arial"/>
        </w:rPr>
        <w:t xml:space="preserve">osob oprávněných působit u soudů v </w:t>
      </w:r>
      <w:r w:rsidR="00845847">
        <w:rPr>
          <w:rFonts w:ascii="Arial" w:hAnsi="Arial" w:cs="Arial"/>
        </w:rPr>
        <w:t>dalších justičních profesí</w:t>
      </w:r>
      <w:r w:rsidR="00301482">
        <w:rPr>
          <w:rFonts w:ascii="Arial" w:hAnsi="Arial" w:cs="Arial"/>
        </w:rPr>
        <w:t>ch</w:t>
      </w:r>
      <w:r>
        <w:rPr>
          <w:rFonts w:ascii="Arial" w:hAnsi="Arial" w:cs="Arial"/>
        </w:rPr>
        <w:t>. Vedle</w:t>
      </w:r>
      <w:r w:rsidR="00E3374E">
        <w:rPr>
          <w:rFonts w:ascii="Arial" w:hAnsi="Arial" w:cs="Arial"/>
        </w:rPr>
        <w:t xml:space="preserve"> soudců jde o </w:t>
      </w:r>
      <w:r w:rsidR="00845847">
        <w:rPr>
          <w:rFonts w:ascii="Arial" w:hAnsi="Arial" w:cs="Arial"/>
        </w:rPr>
        <w:t>překladatel</w:t>
      </w:r>
      <w:r w:rsidR="00E3374E">
        <w:rPr>
          <w:rFonts w:ascii="Arial" w:hAnsi="Arial" w:cs="Arial"/>
        </w:rPr>
        <w:t>e</w:t>
      </w:r>
      <w:r w:rsidR="00845847">
        <w:rPr>
          <w:rFonts w:ascii="Arial" w:hAnsi="Arial" w:cs="Arial"/>
        </w:rPr>
        <w:t xml:space="preserve"> a tlumočník</w:t>
      </w:r>
      <w:r w:rsidR="00E3374E">
        <w:rPr>
          <w:rFonts w:ascii="Arial" w:hAnsi="Arial" w:cs="Arial"/>
        </w:rPr>
        <w:t>y</w:t>
      </w:r>
      <w:r w:rsidR="00845847">
        <w:rPr>
          <w:rFonts w:ascii="Arial" w:hAnsi="Arial" w:cs="Arial"/>
        </w:rPr>
        <w:t xml:space="preserve">, </w:t>
      </w:r>
      <w:r w:rsidR="00E175F5">
        <w:rPr>
          <w:rFonts w:ascii="Arial" w:hAnsi="Arial" w:cs="Arial"/>
        </w:rPr>
        <w:t>notář</w:t>
      </w:r>
      <w:r w:rsidR="00E3374E">
        <w:rPr>
          <w:rFonts w:ascii="Arial" w:hAnsi="Arial" w:cs="Arial"/>
        </w:rPr>
        <w:t>e</w:t>
      </w:r>
      <w:r w:rsidR="00E175F5">
        <w:rPr>
          <w:rFonts w:ascii="Arial" w:hAnsi="Arial" w:cs="Arial"/>
        </w:rPr>
        <w:t>, advokát</w:t>
      </w:r>
      <w:r w:rsidR="00E3374E">
        <w:rPr>
          <w:rFonts w:ascii="Arial" w:hAnsi="Arial" w:cs="Arial"/>
        </w:rPr>
        <w:t>y</w:t>
      </w:r>
      <w:r w:rsidR="00E175F5">
        <w:rPr>
          <w:rFonts w:ascii="Arial" w:hAnsi="Arial" w:cs="Arial"/>
        </w:rPr>
        <w:t xml:space="preserve">, </w:t>
      </w:r>
      <w:r w:rsidR="00845847">
        <w:rPr>
          <w:rFonts w:ascii="Arial" w:hAnsi="Arial" w:cs="Arial"/>
        </w:rPr>
        <w:t>rozhodc</w:t>
      </w:r>
      <w:r w:rsidR="00E3374E">
        <w:rPr>
          <w:rFonts w:ascii="Arial" w:hAnsi="Arial" w:cs="Arial"/>
        </w:rPr>
        <w:t>e</w:t>
      </w:r>
      <w:r w:rsidR="00845847">
        <w:rPr>
          <w:rFonts w:ascii="Arial" w:hAnsi="Arial" w:cs="Arial"/>
        </w:rPr>
        <w:t>, mediátor</w:t>
      </w:r>
      <w:r w:rsidR="00E3374E">
        <w:rPr>
          <w:rFonts w:ascii="Arial" w:hAnsi="Arial" w:cs="Arial"/>
        </w:rPr>
        <w:t>y</w:t>
      </w:r>
      <w:r w:rsidR="00845847">
        <w:rPr>
          <w:rFonts w:ascii="Arial" w:hAnsi="Arial" w:cs="Arial"/>
        </w:rPr>
        <w:t>, exekutor</w:t>
      </w:r>
      <w:r w:rsidR="00E3374E">
        <w:rPr>
          <w:rFonts w:ascii="Arial" w:hAnsi="Arial" w:cs="Arial"/>
        </w:rPr>
        <w:t>y</w:t>
      </w:r>
      <w:r w:rsidR="005C3023">
        <w:rPr>
          <w:rFonts w:ascii="Arial" w:hAnsi="Arial" w:cs="Arial"/>
        </w:rPr>
        <w:t>, insolvenční</w:t>
      </w:r>
      <w:r w:rsidR="00E3374E">
        <w:rPr>
          <w:rFonts w:ascii="Arial" w:hAnsi="Arial" w:cs="Arial"/>
        </w:rPr>
        <w:t xml:space="preserve"> </w:t>
      </w:r>
      <w:r w:rsidR="005C3023">
        <w:rPr>
          <w:rFonts w:ascii="Arial" w:hAnsi="Arial" w:cs="Arial"/>
        </w:rPr>
        <w:t>správc</w:t>
      </w:r>
      <w:r w:rsidR="00E3374E">
        <w:rPr>
          <w:rFonts w:ascii="Arial" w:hAnsi="Arial" w:cs="Arial"/>
        </w:rPr>
        <w:t>e</w:t>
      </w:r>
      <w:r w:rsidR="005C3023">
        <w:rPr>
          <w:rFonts w:ascii="Arial" w:hAnsi="Arial" w:cs="Arial"/>
        </w:rPr>
        <w:t xml:space="preserve"> </w:t>
      </w:r>
      <w:r w:rsidR="00E175F5">
        <w:rPr>
          <w:rFonts w:ascii="Arial" w:hAnsi="Arial" w:cs="Arial"/>
        </w:rPr>
        <w:t xml:space="preserve">a </w:t>
      </w:r>
      <w:r w:rsidR="00845847">
        <w:rPr>
          <w:rFonts w:ascii="Arial" w:hAnsi="Arial" w:cs="Arial"/>
        </w:rPr>
        <w:t>akreditovan</w:t>
      </w:r>
      <w:r w:rsidR="00E3374E">
        <w:rPr>
          <w:rFonts w:ascii="Arial" w:hAnsi="Arial" w:cs="Arial"/>
        </w:rPr>
        <w:t>é</w:t>
      </w:r>
      <w:r w:rsidR="0022769A">
        <w:rPr>
          <w:rFonts w:ascii="Arial" w:hAnsi="Arial" w:cs="Arial"/>
        </w:rPr>
        <w:t xml:space="preserve"> </w:t>
      </w:r>
      <w:r w:rsidR="00845847">
        <w:rPr>
          <w:rFonts w:ascii="Arial" w:hAnsi="Arial" w:cs="Arial"/>
        </w:rPr>
        <w:t>insolvenční porad</w:t>
      </w:r>
      <w:r w:rsidR="00E3374E">
        <w:rPr>
          <w:rFonts w:ascii="Arial" w:hAnsi="Arial" w:cs="Arial"/>
        </w:rPr>
        <w:t>ny</w:t>
      </w:r>
      <w:r w:rsidR="00F0189A">
        <w:rPr>
          <w:rFonts w:ascii="Arial" w:hAnsi="Arial" w:cs="Arial"/>
        </w:rPr>
        <w:t xml:space="preserve">. </w:t>
      </w:r>
      <w:r w:rsidR="002108A2">
        <w:rPr>
          <w:rFonts w:ascii="Arial" w:hAnsi="Arial" w:cs="Arial"/>
        </w:rPr>
        <w:t>Všechny s</w:t>
      </w:r>
      <w:r w:rsidR="000B0B10" w:rsidRPr="00E875BC">
        <w:rPr>
          <w:rFonts w:ascii="Arial" w:hAnsi="Arial" w:cs="Arial"/>
        </w:rPr>
        <w:t xml:space="preserve">eznamy nabízejí možnost </w:t>
      </w:r>
      <w:r w:rsidR="002108A2">
        <w:rPr>
          <w:rFonts w:ascii="Arial" w:hAnsi="Arial" w:cs="Arial"/>
        </w:rPr>
        <w:t>údaje</w:t>
      </w:r>
      <w:r w:rsidR="000B0B10" w:rsidRPr="00E875BC">
        <w:rPr>
          <w:rFonts w:ascii="Arial" w:hAnsi="Arial" w:cs="Arial"/>
        </w:rPr>
        <w:t xml:space="preserve"> filtrovat a řadit podle různých kritérií</w:t>
      </w:r>
      <w:r w:rsidR="000B0B10">
        <w:rPr>
          <w:rFonts w:ascii="Arial" w:hAnsi="Arial" w:cs="Arial"/>
        </w:rPr>
        <w:t xml:space="preserve"> </w:t>
      </w:r>
      <w:r w:rsidR="00CC2C13">
        <w:rPr>
          <w:rFonts w:ascii="Arial" w:hAnsi="Arial" w:cs="Arial"/>
        </w:rPr>
        <w:t xml:space="preserve">a jsou k dispozici </w:t>
      </w:r>
      <w:r w:rsidR="000B0B10">
        <w:rPr>
          <w:rFonts w:ascii="Arial" w:hAnsi="Arial" w:cs="Arial"/>
        </w:rPr>
        <w:t>zde:</w:t>
      </w:r>
    </w:p>
    <w:p w14:paraId="2E6A2020" w14:textId="77777777" w:rsidR="000B0B10" w:rsidRDefault="000B0B10" w:rsidP="000B0B10">
      <w:pPr>
        <w:ind w:left="708"/>
        <w:jc w:val="both"/>
        <w:rPr>
          <w:rFonts w:ascii="Arial" w:hAnsi="Arial" w:cs="Arial"/>
        </w:rPr>
      </w:pPr>
    </w:p>
    <w:p w14:paraId="557093CA" w14:textId="0112CFEC" w:rsidR="00E175F5" w:rsidRPr="003F0DF6" w:rsidRDefault="003F0DF6" w:rsidP="003F0DF6">
      <w:pPr>
        <w:spacing w:after="240"/>
        <w:ind w:left="708"/>
        <w:jc w:val="both"/>
        <w:rPr>
          <w:rStyle w:val="Hypertextovodkaz"/>
          <w:rFonts w:ascii="Arial" w:hAnsi="Arial" w:cs="Arial"/>
          <w:u w:val="none"/>
        </w:rPr>
      </w:pPr>
      <w:hyperlink r:id="rId9" w:history="1">
        <w:r w:rsidR="00E175F5" w:rsidRPr="003F0DF6">
          <w:rPr>
            <w:rStyle w:val="Hypertextovodkaz"/>
            <w:rFonts w:ascii="Arial" w:hAnsi="Arial" w:cs="Arial"/>
            <w:u w:val="none"/>
          </w:rPr>
          <w:t>https://msp.gov.cz/profesni-seznamy</w:t>
        </w:r>
      </w:hyperlink>
    </w:p>
    <w:p w14:paraId="6FCFB527" w14:textId="28675B59" w:rsidR="00A7068E" w:rsidRDefault="003F0DF6" w:rsidP="00A7068E">
      <w:pPr>
        <w:ind w:left="708"/>
        <w:jc w:val="both"/>
        <w:rPr>
          <w:rStyle w:val="Hypertextovodkaz"/>
          <w:rFonts w:ascii="Arial" w:hAnsi="Arial" w:cs="Arial"/>
          <w:u w:val="none"/>
        </w:rPr>
      </w:pPr>
      <w:hyperlink r:id="rId10" w:history="1">
        <w:r w:rsidR="00A7068E" w:rsidRPr="003F0DF6">
          <w:rPr>
            <w:rStyle w:val="Hypertextovodkaz"/>
            <w:rFonts w:ascii="Arial" w:hAnsi="Arial" w:cs="Arial"/>
            <w:u w:val="none"/>
          </w:rPr>
          <w:t>https://msp.gov.cz/web/msp/dohledova-cinnost</w:t>
        </w:r>
      </w:hyperlink>
    </w:p>
    <w:p w14:paraId="20283E93" w14:textId="77777777" w:rsidR="003F0DF6" w:rsidRDefault="003F0DF6" w:rsidP="00A7068E">
      <w:pPr>
        <w:ind w:left="708"/>
        <w:jc w:val="both"/>
        <w:rPr>
          <w:rStyle w:val="Hypertextovodkaz"/>
          <w:rFonts w:ascii="Arial" w:hAnsi="Arial" w:cs="Arial"/>
          <w:u w:val="none"/>
        </w:rPr>
      </w:pPr>
    </w:p>
    <w:p w14:paraId="47DC5E53" w14:textId="6C1B8365" w:rsidR="003F0DF6" w:rsidRDefault="003F0DF6" w:rsidP="00A7068E">
      <w:pPr>
        <w:ind w:left="708"/>
        <w:jc w:val="both"/>
        <w:rPr>
          <w:rStyle w:val="Hypertextovodkaz"/>
          <w:rFonts w:ascii="Arial" w:hAnsi="Arial" w:cs="Arial"/>
          <w:u w:val="none"/>
        </w:rPr>
      </w:pPr>
    </w:p>
    <w:p w14:paraId="768CB372" w14:textId="7BE557D4" w:rsidR="003F0DF6" w:rsidRPr="003F0DF6" w:rsidRDefault="003F0DF6" w:rsidP="00A7068E">
      <w:pPr>
        <w:ind w:left="708"/>
        <w:jc w:val="both"/>
        <w:rPr>
          <w:rStyle w:val="Hypertextovodkaz"/>
          <w:rFonts w:ascii="Arial" w:hAnsi="Arial" w:cs="Arial"/>
          <w:i/>
          <w:iCs/>
          <w:u w:val="none"/>
        </w:rPr>
      </w:pPr>
      <w:r w:rsidRPr="003F0DF6">
        <w:rPr>
          <w:rStyle w:val="Hypertextovodkaz"/>
          <w:rFonts w:ascii="Arial" w:hAnsi="Arial" w:cs="Arial"/>
          <w:i/>
          <w:iCs/>
          <w:u w:val="none"/>
        </w:rPr>
        <w:t xml:space="preserve">Za Sociálně-právní poradnu Václava Baudišová </w:t>
      </w:r>
    </w:p>
    <w:p w14:paraId="444F9C42" w14:textId="6182E6D4" w:rsidR="003F0DF6" w:rsidRPr="003F0DF6" w:rsidRDefault="003F0DF6" w:rsidP="00A7068E">
      <w:pPr>
        <w:ind w:left="708"/>
        <w:jc w:val="both"/>
        <w:rPr>
          <w:rStyle w:val="Hypertextovodkaz"/>
          <w:rFonts w:ascii="Arial" w:hAnsi="Arial" w:cs="Arial"/>
          <w:u w:val="none"/>
        </w:rPr>
      </w:pPr>
    </w:p>
    <w:p w14:paraId="75DE413B" w14:textId="301606C9" w:rsidR="003F0DF6" w:rsidRDefault="003F0DF6" w:rsidP="003F0DF6">
      <w:pPr>
        <w:jc w:val="both"/>
        <w:rPr>
          <w:rStyle w:val="Hypertextovodkaz"/>
          <w:rFonts w:ascii="Arial" w:hAnsi="Arial" w:cs="Arial"/>
        </w:rPr>
      </w:pPr>
    </w:p>
    <w:p w14:paraId="580F1241" w14:textId="553C1B28" w:rsidR="003F0DF6" w:rsidRDefault="003F0DF6" w:rsidP="003F0DF6">
      <w:pPr>
        <w:jc w:val="both"/>
        <w:rPr>
          <w:rStyle w:val="Hypertextovodkaz"/>
          <w:rFonts w:ascii="Arial" w:hAnsi="Arial" w:cs="Arial"/>
        </w:rPr>
      </w:pPr>
    </w:p>
    <w:p w14:paraId="7DEABBAC" w14:textId="680E31E8" w:rsidR="003F0DF6" w:rsidRDefault="003F0DF6" w:rsidP="003F0DF6">
      <w:pPr>
        <w:jc w:val="both"/>
        <w:rPr>
          <w:rFonts w:ascii="Arial" w:hAnsi="Arial" w:cs="Arial"/>
        </w:rPr>
      </w:pPr>
    </w:p>
    <w:p w14:paraId="72945E6F" w14:textId="2A994EC2" w:rsidR="005C3023" w:rsidRDefault="005C3023" w:rsidP="00A7068E">
      <w:pPr>
        <w:ind w:left="708"/>
        <w:jc w:val="both"/>
        <w:rPr>
          <w:rFonts w:ascii="Arial" w:hAnsi="Arial" w:cs="Arial"/>
        </w:rPr>
      </w:pPr>
    </w:p>
    <w:p w14:paraId="566F2607" w14:textId="77777777" w:rsidR="00781EC2" w:rsidRDefault="00781EC2" w:rsidP="00A7068E">
      <w:pPr>
        <w:ind w:left="708"/>
        <w:jc w:val="both"/>
        <w:rPr>
          <w:rFonts w:ascii="Arial" w:hAnsi="Arial" w:cs="Arial"/>
        </w:rPr>
      </w:pPr>
    </w:p>
    <w:p w14:paraId="00D383F2" w14:textId="69BA6920" w:rsidR="00DC6C63" w:rsidRDefault="00DC6C63" w:rsidP="00A7068E">
      <w:pPr>
        <w:ind w:left="708"/>
        <w:jc w:val="both"/>
        <w:rPr>
          <w:rFonts w:ascii="Arial" w:hAnsi="Arial" w:cs="Arial"/>
        </w:rPr>
      </w:pPr>
    </w:p>
    <w:p w14:paraId="0F254854" w14:textId="2C88B246" w:rsidR="003F3EED" w:rsidRPr="00B301D5" w:rsidRDefault="003F3EED" w:rsidP="00B301D5">
      <w:pPr>
        <w:jc w:val="both"/>
        <w:rPr>
          <w:rFonts w:ascii="Arial" w:hAnsi="Arial" w:cs="Arial"/>
        </w:rPr>
      </w:pPr>
    </w:p>
    <w:sectPr w:rsidR="003F3EED" w:rsidRPr="00B301D5" w:rsidSect="00D24486">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078A" w14:textId="77777777" w:rsidR="009F0BB5" w:rsidRDefault="009F0BB5">
      <w:r>
        <w:separator/>
      </w:r>
    </w:p>
  </w:endnote>
  <w:endnote w:type="continuationSeparator" w:id="0">
    <w:p w14:paraId="6C54F172" w14:textId="77777777" w:rsidR="009F0BB5" w:rsidRDefault="009F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D575" w14:textId="77777777" w:rsidR="00863BDD" w:rsidRDefault="00863B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970404"/>
      <w:docPartObj>
        <w:docPartGallery w:val="Page Numbers (Bottom of Page)"/>
        <w:docPartUnique/>
      </w:docPartObj>
    </w:sdtPr>
    <w:sdtEndPr/>
    <w:sdtContent>
      <w:p w14:paraId="6A1E9067" w14:textId="01D383A8" w:rsidR="00E562AB" w:rsidRDefault="00F13023">
        <w:pPr>
          <w:pStyle w:val="Zpat"/>
          <w:jc w:val="right"/>
        </w:pPr>
        <w:r>
          <w:fldChar w:fldCharType="begin"/>
        </w:r>
        <w:r w:rsidR="00E562AB">
          <w:instrText>PAGE   \* MERGEFORMAT</w:instrText>
        </w:r>
        <w:r>
          <w:fldChar w:fldCharType="separate"/>
        </w:r>
        <w:r w:rsidR="00EA1DC4">
          <w:rPr>
            <w:noProof/>
          </w:rPr>
          <w:t>3</w:t>
        </w:r>
        <w:r>
          <w:fldChar w:fldCharType="end"/>
        </w:r>
      </w:p>
    </w:sdtContent>
  </w:sdt>
  <w:p w14:paraId="3196A0C0" w14:textId="77777777" w:rsidR="00CB4810" w:rsidRDefault="00CB4810">
    <w:pPr>
      <w:pStyle w:val="Zhlava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871F" w14:textId="77777777" w:rsidR="00863BDD" w:rsidRDefault="00863B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FF73" w14:textId="77777777" w:rsidR="009F0BB5" w:rsidRDefault="009F0BB5">
      <w:r>
        <w:separator/>
      </w:r>
    </w:p>
  </w:footnote>
  <w:footnote w:type="continuationSeparator" w:id="0">
    <w:p w14:paraId="7DBDAAFC" w14:textId="77777777" w:rsidR="009F0BB5" w:rsidRDefault="009F0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2D8D" w14:textId="77777777" w:rsidR="00863BDD" w:rsidRDefault="00863B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F1F" w14:textId="77777777" w:rsidR="00863BDD" w:rsidRDefault="00863BD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2CE1" w14:textId="77777777" w:rsidR="00863BDD" w:rsidRDefault="00863B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B33"/>
    <w:multiLevelType w:val="hybridMultilevel"/>
    <w:tmpl w:val="E282121C"/>
    <w:lvl w:ilvl="0" w:tplc="3B7A1812">
      <w:numFmt w:val="bullet"/>
      <w:lvlText w:val="-"/>
      <w:lvlJc w:val="left"/>
      <w:pPr>
        <w:ind w:left="1065" w:hanging="360"/>
      </w:pPr>
      <w:rPr>
        <w:rFonts w:ascii="Arial" w:eastAsia="Arial Unicode MS" w:hAnsi="Arial" w:cs="Aria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03B325EF"/>
    <w:multiLevelType w:val="hybridMultilevel"/>
    <w:tmpl w:val="078AA06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895656C"/>
    <w:multiLevelType w:val="hybridMultilevel"/>
    <w:tmpl w:val="F1BE946E"/>
    <w:lvl w:ilvl="0" w:tplc="790421AA">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AD8274B"/>
    <w:multiLevelType w:val="hybridMultilevel"/>
    <w:tmpl w:val="360CBECC"/>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E5163F0"/>
    <w:multiLevelType w:val="hybridMultilevel"/>
    <w:tmpl w:val="7B6C586C"/>
    <w:lvl w:ilvl="0" w:tplc="ACD05C4C">
      <w:start w:val="1"/>
      <w:numFmt w:val="bullet"/>
      <w:lvlText w:val="•"/>
      <w:lvlJc w:val="left"/>
      <w:pPr>
        <w:tabs>
          <w:tab w:val="num" w:pos="720"/>
        </w:tabs>
        <w:ind w:left="720" w:hanging="360"/>
      </w:pPr>
      <w:rPr>
        <w:rFonts w:ascii="Arial" w:hAnsi="Arial" w:hint="default"/>
      </w:rPr>
    </w:lvl>
    <w:lvl w:ilvl="1" w:tplc="62D4BA52" w:tentative="1">
      <w:start w:val="1"/>
      <w:numFmt w:val="bullet"/>
      <w:lvlText w:val="•"/>
      <w:lvlJc w:val="left"/>
      <w:pPr>
        <w:tabs>
          <w:tab w:val="num" w:pos="1440"/>
        </w:tabs>
        <w:ind w:left="1440" w:hanging="360"/>
      </w:pPr>
      <w:rPr>
        <w:rFonts w:ascii="Arial" w:hAnsi="Arial" w:hint="default"/>
      </w:rPr>
    </w:lvl>
    <w:lvl w:ilvl="2" w:tplc="7C58DDBA" w:tentative="1">
      <w:start w:val="1"/>
      <w:numFmt w:val="bullet"/>
      <w:lvlText w:val="•"/>
      <w:lvlJc w:val="left"/>
      <w:pPr>
        <w:tabs>
          <w:tab w:val="num" w:pos="2160"/>
        </w:tabs>
        <w:ind w:left="2160" w:hanging="360"/>
      </w:pPr>
      <w:rPr>
        <w:rFonts w:ascii="Arial" w:hAnsi="Arial" w:hint="default"/>
      </w:rPr>
    </w:lvl>
    <w:lvl w:ilvl="3" w:tplc="C0C606F4" w:tentative="1">
      <w:start w:val="1"/>
      <w:numFmt w:val="bullet"/>
      <w:lvlText w:val="•"/>
      <w:lvlJc w:val="left"/>
      <w:pPr>
        <w:tabs>
          <w:tab w:val="num" w:pos="2880"/>
        </w:tabs>
        <w:ind w:left="2880" w:hanging="360"/>
      </w:pPr>
      <w:rPr>
        <w:rFonts w:ascii="Arial" w:hAnsi="Arial" w:hint="default"/>
      </w:rPr>
    </w:lvl>
    <w:lvl w:ilvl="4" w:tplc="096E1CA6" w:tentative="1">
      <w:start w:val="1"/>
      <w:numFmt w:val="bullet"/>
      <w:lvlText w:val="•"/>
      <w:lvlJc w:val="left"/>
      <w:pPr>
        <w:tabs>
          <w:tab w:val="num" w:pos="3600"/>
        </w:tabs>
        <w:ind w:left="3600" w:hanging="360"/>
      </w:pPr>
      <w:rPr>
        <w:rFonts w:ascii="Arial" w:hAnsi="Arial" w:hint="default"/>
      </w:rPr>
    </w:lvl>
    <w:lvl w:ilvl="5" w:tplc="789ED22C" w:tentative="1">
      <w:start w:val="1"/>
      <w:numFmt w:val="bullet"/>
      <w:lvlText w:val="•"/>
      <w:lvlJc w:val="left"/>
      <w:pPr>
        <w:tabs>
          <w:tab w:val="num" w:pos="4320"/>
        </w:tabs>
        <w:ind w:left="4320" w:hanging="360"/>
      </w:pPr>
      <w:rPr>
        <w:rFonts w:ascii="Arial" w:hAnsi="Arial" w:hint="default"/>
      </w:rPr>
    </w:lvl>
    <w:lvl w:ilvl="6" w:tplc="6CFA2350" w:tentative="1">
      <w:start w:val="1"/>
      <w:numFmt w:val="bullet"/>
      <w:lvlText w:val="•"/>
      <w:lvlJc w:val="left"/>
      <w:pPr>
        <w:tabs>
          <w:tab w:val="num" w:pos="5040"/>
        </w:tabs>
        <w:ind w:left="5040" w:hanging="360"/>
      </w:pPr>
      <w:rPr>
        <w:rFonts w:ascii="Arial" w:hAnsi="Arial" w:hint="default"/>
      </w:rPr>
    </w:lvl>
    <w:lvl w:ilvl="7" w:tplc="113A45A8" w:tentative="1">
      <w:start w:val="1"/>
      <w:numFmt w:val="bullet"/>
      <w:lvlText w:val="•"/>
      <w:lvlJc w:val="left"/>
      <w:pPr>
        <w:tabs>
          <w:tab w:val="num" w:pos="5760"/>
        </w:tabs>
        <w:ind w:left="5760" w:hanging="360"/>
      </w:pPr>
      <w:rPr>
        <w:rFonts w:ascii="Arial" w:hAnsi="Arial" w:hint="default"/>
      </w:rPr>
    </w:lvl>
    <w:lvl w:ilvl="8" w:tplc="CC3464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F54A0C"/>
    <w:multiLevelType w:val="hybridMultilevel"/>
    <w:tmpl w:val="4B767AD8"/>
    <w:lvl w:ilvl="0" w:tplc="DA78CE2E">
      <w:numFmt w:val="bullet"/>
      <w:lvlText w:val="-"/>
      <w:lvlJc w:val="left"/>
      <w:pPr>
        <w:ind w:left="1065" w:hanging="360"/>
      </w:pPr>
      <w:rPr>
        <w:rFonts w:ascii="Arial" w:eastAsia="Arial Unicode MS"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139E5567"/>
    <w:multiLevelType w:val="hybridMultilevel"/>
    <w:tmpl w:val="3DBCB40A"/>
    <w:lvl w:ilvl="0" w:tplc="9A66B1A8">
      <w:start w:val="1"/>
      <w:numFmt w:val="bullet"/>
      <w:lvlText w:val="•"/>
      <w:lvlJc w:val="left"/>
      <w:pPr>
        <w:tabs>
          <w:tab w:val="num" w:pos="720"/>
        </w:tabs>
        <w:ind w:left="720" w:hanging="360"/>
      </w:pPr>
      <w:rPr>
        <w:rFonts w:ascii="Arial" w:hAnsi="Arial" w:hint="default"/>
      </w:rPr>
    </w:lvl>
    <w:lvl w:ilvl="1" w:tplc="060E9902" w:tentative="1">
      <w:start w:val="1"/>
      <w:numFmt w:val="bullet"/>
      <w:lvlText w:val="•"/>
      <w:lvlJc w:val="left"/>
      <w:pPr>
        <w:tabs>
          <w:tab w:val="num" w:pos="1440"/>
        </w:tabs>
        <w:ind w:left="1440" w:hanging="360"/>
      </w:pPr>
      <w:rPr>
        <w:rFonts w:ascii="Arial" w:hAnsi="Arial" w:hint="default"/>
      </w:rPr>
    </w:lvl>
    <w:lvl w:ilvl="2" w:tplc="470CF636" w:tentative="1">
      <w:start w:val="1"/>
      <w:numFmt w:val="bullet"/>
      <w:lvlText w:val="•"/>
      <w:lvlJc w:val="left"/>
      <w:pPr>
        <w:tabs>
          <w:tab w:val="num" w:pos="2160"/>
        </w:tabs>
        <w:ind w:left="2160" w:hanging="360"/>
      </w:pPr>
      <w:rPr>
        <w:rFonts w:ascii="Arial" w:hAnsi="Arial" w:hint="default"/>
      </w:rPr>
    </w:lvl>
    <w:lvl w:ilvl="3" w:tplc="319C8516" w:tentative="1">
      <w:start w:val="1"/>
      <w:numFmt w:val="bullet"/>
      <w:lvlText w:val="•"/>
      <w:lvlJc w:val="left"/>
      <w:pPr>
        <w:tabs>
          <w:tab w:val="num" w:pos="2880"/>
        </w:tabs>
        <w:ind w:left="2880" w:hanging="360"/>
      </w:pPr>
      <w:rPr>
        <w:rFonts w:ascii="Arial" w:hAnsi="Arial" w:hint="default"/>
      </w:rPr>
    </w:lvl>
    <w:lvl w:ilvl="4" w:tplc="46A0CDC6" w:tentative="1">
      <w:start w:val="1"/>
      <w:numFmt w:val="bullet"/>
      <w:lvlText w:val="•"/>
      <w:lvlJc w:val="left"/>
      <w:pPr>
        <w:tabs>
          <w:tab w:val="num" w:pos="3600"/>
        </w:tabs>
        <w:ind w:left="3600" w:hanging="360"/>
      </w:pPr>
      <w:rPr>
        <w:rFonts w:ascii="Arial" w:hAnsi="Arial" w:hint="default"/>
      </w:rPr>
    </w:lvl>
    <w:lvl w:ilvl="5" w:tplc="C6645D0C" w:tentative="1">
      <w:start w:val="1"/>
      <w:numFmt w:val="bullet"/>
      <w:lvlText w:val="•"/>
      <w:lvlJc w:val="left"/>
      <w:pPr>
        <w:tabs>
          <w:tab w:val="num" w:pos="4320"/>
        </w:tabs>
        <w:ind w:left="4320" w:hanging="360"/>
      </w:pPr>
      <w:rPr>
        <w:rFonts w:ascii="Arial" w:hAnsi="Arial" w:hint="default"/>
      </w:rPr>
    </w:lvl>
    <w:lvl w:ilvl="6" w:tplc="2B187E3A" w:tentative="1">
      <w:start w:val="1"/>
      <w:numFmt w:val="bullet"/>
      <w:lvlText w:val="•"/>
      <w:lvlJc w:val="left"/>
      <w:pPr>
        <w:tabs>
          <w:tab w:val="num" w:pos="5040"/>
        </w:tabs>
        <w:ind w:left="5040" w:hanging="360"/>
      </w:pPr>
      <w:rPr>
        <w:rFonts w:ascii="Arial" w:hAnsi="Arial" w:hint="default"/>
      </w:rPr>
    </w:lvl>
    <w:lvl w:ilvl="7" w:tplc="E3A4A434" w:tentative="1">
      <w:start w:val="1"/>
      <w:numFmt w:val="bullet"/>
      <w:lvlText w:val="•"/>
      <w:lvlJc w:val="left"/>
      <w:pPr>
        <w:tabs>
          <w:tab w:val="num" w:pos="5760"/>
        </w:tabs>
        <w:ind w:left="5760" w:hanging="360"/>
      </w:pPr>
      <w:rPr>
        <w:rFonts w:ascii="Arial" w:hAnsi="Arial" w:hint="default"/>
      </w:rPr>
    </w:lvl>
    <w:lvl w:ilvl="8" w:tplc="D6F032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3F4ED4"/>
    <w:multiLevelType w:val="hybridMultilevel"/>
    <w:tmpl w:val="B64403F8"/>
    <w:lvl w:ilvl="0" w:tplc="B2E0B42E">
      <w:start w:val="1"/>
      <w:numFmt w:val="decimal"/>
      <w:lvlText w:val="%1."/>
      <w:lvlJc w:val="left"/>
      <w:pPr>
        <w:ind w:left="1068" w:hanging="360"/>
      </w:pPr>
      <w:rPr>
        <w:rFonts w:ascii="Arial" w:eastAsia="Times New Roman" w:hAnsi="Arial" w:cstheme="minorBid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DEA5D81"/>
    <w:multiLevelType w:val="hybridMultilevel"/>
    <w:tmpl w:val="D81AFB9C"/>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252B1FF4"/>
    <w:multiLevelType w:val="hybridMultilevel"/>
    <w:tmpl w:val="28B2BDE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53B0060"/>
    <w:multiLevelType w:val="hybridMultilevel"/>
    <w:tmpl w:val="3E6C0A5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C2F3BFE"/>
    <w:multiLevelType w:val="hybridMultilevel"/>
    <w:tmpl w:val="A1FCDF26"/>
    <w:lvl w:ilvl="0" w:tplc="5122007C">
      <w:start w:val="1"/>
      <w:numFmt w:val="bullet"/>
      <w:lvlText w:val="•"/>
      <w:lvlJc w:val="left"/>
      <w:pPr>
        <w:tabs>
          <w:tab w:val="num" w:pos="720"/>
        </w:tabs>
        <w:ind w:left="720" w:hanging="360"/>
      </w:pPr>
      <w:rPr>
        <w:rFonts w:ascii="Arial" w:hAnsi="Arial" w:hint="default"/>
      </w:rPr>
    </w:lvl>
    <w:lvl w:ilvl="1" w:tplc="F452AD5C" w:tentative="1">
      <w:start w:val="1"/>
      <w:numFmt w:val="bullet"/>
      <w:lvlText w:val="•"/>
      <w:lvlJc w:val="left"/>
      <w:pPr>
        <w:tabs>
          <w:tab w:val="num" w:pos="1440"/>
        </w:tabs>
        <w:ind w:left="1440" w:hanging="360"/>
      </w:pPr>
      <w:rPr>
        <w:rFonts w:ascii="Arial" w:hAnsi="Arial" w:hint="default"/>
      </w:rPr>
    </w:lvl>
    <w:lvl w:ilvl="2" w:tplc="30C0AAD6" w:tentative="1">
      <w:start w:val="1"/>
      <w:numFmt w:val="bullet"/>
      <w:lvlText w:val="•"/>
      <w:lvlJc w:val="left"/>
      <w:pPr>
        <w:tabs>
          <w:tab w:val="num" w:pos="2160"/>
        </w:tabs>
        <w:ind w:left="2160" w:hanging="360"/>
      </w:pPr>
      <w:rPr>
        <w:rFonts w:ascii="Arial" w:hAnsi="Arial" w:hint="default"/>
      </w:rPr>
    </w:lvl>
    <w:lvl w:ilvl="3" w:tplc="45BE1996" w:tentative="1">
      <w:start w:val="1"/>
      <w:numFmt w:val="bullet"/>
      <w:lvlText w:val="•"/>
      <w:lvlJc w:val="left"/>
      <w:pPr>
        <w:tabs>
          <w:tab w:val="num" w:pos="2880"/>
        </w:tabs>
        <w:ind w:left="2880" w:hanging="360"/>
      </w:pPr>
      <w:rPr>
        <w:rFonts w:ascii="Arial" w:hAnsi="Arial" w:hint="default"/>
      </w:rPr>
    </w:lvl>
    <w:lvl w:ilvl="4" w:tplc="E3D619C2" w:tentative="1">
      <w:start w:val="1"/>
      <w:numFmt w:val="bullet"/>
      <w:lvlText w:val="•"/>
      <w:lvlJc w:val="left"/>
      <w:pPr>
        <w:tabs>
          <w:tab w:val="num" w:pos="3600"/>
        </w:tabs>
        <w:ind w:left="3600" w:hanging="360"/>
      </w:pPr>
      <w:rPr>
        <w:rFonts w:ascii="Arial" w:hAnsi="Arial" w:hint="default"/>
      </w:rPr>
    </w:lvl>
    <w:lvl w:ilvl="5" w:tplc="A982593E" w:tentative="1">
      <w:start w:val="1"/>
      <w:numFmt w:val="bullet"/>
      <w:lvlText w:val="•"/>
      <w:lvlJc w:val="left"/>
      <w:pPr>
        <w:tabs>
          <w:tab w:val="num" w:pos="4320"/>
        </w:tabs>
        <w:ind w:left="4320" w:hanging="360"/>
      </w:pPr>
      <w:rPr>
        <w:rFonts w:ascii="Arial" w:hAnsi="Arial" w:hint="default"/>
      </w:rPr>
    </w:lvl>
    <w:lvl w:ilvl="6" w:tplc="08307218" w:tentative="1">
      <w:start w:val="1"/>
      <w:numFmt w:val="bullet"/>
      <w:lvlText w:val="•"/>
      <w:lvlJc w:val="left"/>
      <w:pPr>
        <w:tabs>
          <w:tab w:val="num" w:pos="5040"/>
        </w:tabs>
        <w:ind w:left="5040" w:hanging="360"/>
      </w:pPr>
      <w:rPr>
        <w:rFonts w:ascii="Arial" w:hAnsi="Arial" w:hint="default"/>
      </w:rPr>
    </w:lvl>
    <w:lvl w:ilvl="7" w:tplc="A794555E" w:tentative="1">
      <w:start w:val="1"/>
      <w:numFmt w:val="bullet"/>
      <w:lvlText w:val="•"/>
      <w:lvlJc w:val="left"/>
      <w:pPr>
        <w:tabs>
          <w:tab w:val="num" w:pos="5760"/>
        </w:tabs>
        <w:ind w:left="5760" w:hanging="360"/>
      </w:pPr>
      <w:rPr>
        <w:rFonts w:ascii="Arial" w:hAnsi="Arial" w:hint="default"/>
      </w:rPr>
    </w:lvl>
    <w:lvl w:ilvl="8" w:tplc="5A9C88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FD609E"/>
    <w:multiLevelType w:val="hybridMultilevel"/>
    <w:tmpl w:val="00786B34"/>
    <w:lvl w:ilvl="0" w:tplc="032298C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36813802"/>
    <w:multiLevelType w:val="hybridMultilevel"/>
    <w:tmpl w:val="4E86F3A8"/>
    <w:lvl w:ilvl="0" w:tplc="3F24A17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3FC4D97"/>
    <w:multiLevelType w:val="hybridMultilevel"/>
    <w:tmpl w:val="4A4E0FFA"/>
    <w:lvl w:ilvl="0" w:tplc="7994BD30">
      <w:start w:val="1"/>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4651F5E"/>
    <w:multiLevelType w:val="hybridMultilevel"/>
    <w:tmpl w:val="4030FEC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4822774D"/>
    <w:multiLevelType w:val="hybridMultilevel"/>
    <w:tmpl w:val="22D494F4"/>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C396D27"/>
    <w:multiLevelType w:val="hybridMultilevel"/>
    <w:tmpl w:val="72E6474A"/>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40336E9"/>
    <w:multiLevelType w:val="hybridMultilevel"/>
    <w:tmpl w:val="B1EE9114"/>
    <w:lvl w:ilvl="0" w:tplc="3B7A1812">
      <w:numFmt w:val="bullet"/>
      <w:lvlText w:val="-"/>
      <w:lvlJc w:val="left"/>
      <w:pPr>
        <w:ind w:left="1065" w:hanging="360"/>
      </w:pPr>
      <w:rPr>
        <w:rFonts w:ascii="Arial" w:eastAsia="Arial Unicode MS" w:hAnsi="Arial" w:cs="Arial" w:hint="default"/>
      </w:rPr>
    </w:lvl>
    <w:lvl w:ilvl="1" w:tplc="EA6006EC">
      <w:start w:val="1"/>
      <w:numFmt w:val="bullet"/>
      <w:lvlText w:val=""/>
      <w:lvlJc w:val="left"/>
      <w:pPr>
        <w:ind w:left="1785" w:hanging="360"/>
      </w:pPr>
      <w:rPr>
        <w:rFonts w:ascii="Symbol" w:hAnsi="Symbol"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54A47191"/>
    <w:multiLevelType w:val="hybridMultilevel"/>
    <w:tmpl w:val="37D2CA42"/>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A401739"/>
    <w:multiLevelType w:val="hybridMultilevel"/>
    <w:tmpl w:val="5A9C7B4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5E815496"/>
    <w:multiLevelType w:val="hybridMultilevel"/>
    <w:tmpl w:val="B64403F8"/>
    <w:lvl w:ilvl="0" w:tplc="B2E0B42E">
      <w:start w:val="1"/>
      <w:numFmt w:val="decimal"/>
      <w:lvlText w:val="%1."/>
      <w:lvlJc w:val="left"/>
      <w:pPr>
        <w:ind w:left="1068" w:hanging="360"/>
      </w:pPr>
      <w:rPr>
        <w:rFonts w:ascii="Arial" w:eastAsia="Times New Roman" w:hAnsi="Arial" w:cstheme="minorBid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602A6536"/>
    <w:multiLevelType w:val="hybridMultilevel"/>
    <w:tmpl w:val="47BEDA0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61512E6B"/>
    <w:multiLevelType w:val="hybridMultilevel"/>
    <w:tmpl w:val="1898E3D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68A12853"/>
    <w:multiLevelType w:val="hybridMultilevel"/>
    <w:tmpl w:val="1D385F80"/>
    <w:lvl w:ilvl="0" w:tplc="A1025C0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692C7CA4"/>
    <w:multiLevelType w:val="hybridMultilevel"/>
    <w:tmpl w:val="094A9A16"/>
    <w:lvl w:ilvl="0" w:tplc="0405000F">
      <w:start w:val="1"/>
      <w:numFmt w:val="decimal"/>
      <w:lvlText w:val="%1."/>
      <w:lvlJc w:val="left"/>
      <w:pPr>
        <w:ind w:left="1065" w:hanging="360"/>
      </w:p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26" w15:restartNumberingAfterBreak="0">
    <w:nsid w:val="75CF5374"/>
    <w:multiLevelType w:val="hybridMultilevel"/>
    <w:tmpl w:val="B060C4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C1747B0"/>
    <w:multiLevelType w:val="hybridMultilevel"/>
    <w:tmpl w:val="DB1AF68A"/>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7D975227"/>
    <w:multiLevelType w:val="hybridMultilevel"/>
    <w:tmpl w:val="F3D2577E"/>
    <w:lvl w:ilvl="0" w:tplc="6538AD90">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
  </w:num>
  <w:num w:numId="2">
    <w:abstractNumId w:val="26"/>
  </w:num>
  <w:num w:numId="3">
    <w:abstractNumId w:val="10"/>
  </w:num>
  <w:num w:numId="4">
    <w:abstractNumId w:val="17"/>
  </w:num>
  <w:num w:numId="5">
    <w:abstractNumId w:val="3"/>
  </w:num>
  <w:num w:numId="6">
    <w:abstractNumId w:val="15"/>
  </w:num>
  <w:num w:numId="7">
    <w:abstractNumId w:val="27"/>
  </w:num>
  <w:num w:numId="8">
    <w:abstractNumId w:val="9"/>
  </w:num>
  <w:num w:numId="9">
    <w:abstractNumId w:val="19"/>
  </w:num>
  <w:num w:numId="10">
    <w:abstractNumId w:val="2"/>
  </w:num>
  <w:num w:numId="11">
    <w:abstractNumId w:val="14"/>
  </w:num>
  <w:num w:numId="12">
    <w:abstractNumId w:val="23"/>
  </w:num>
  <w:num w:numId="13">
    <w:abstractNumId w:val="20"/>
  </w:num>
  <w:num w:numId="14">
    <w:abstractNumId w:val="5"/>
  </w:num>
  <w:num w:numId="15">
    <w:abstractNumId w:val="28"/>
  </w:num>
  <w:num w:numId="16">
    <w:abstractNumId w:val="24"/>
  </w:num>
  <w:num w:numId="17">
    <w:abstractNumId w:val="13"/>
  </w:num>
  <w:num w:numId="18">
    <w:abstractNumId w:val="22"/>
  </w:num>
  <w:num w:numId="19">
    <w:abstractNumId w:val="12"/>
  </w:num>
  <w:num w:numId="20">
    <w:abstractNumId w:val="21"/>
  </w:num>
  <w:num w:numId="21">
    <w:abstractNumId w:val="8"/>
  </w:num>
  <w:num w:numId="22">
    <w:abstractNumId w:val="7"/>
  </w:num>
  <w:num w:numId="23">
    <w:abstractNumId w:val="16"/>
  </w:num>
  <w:num w:numId="24">
    <w:abstractNumId w:val="4"/>
  </w:num>
  <w:num w:numId="25">
    <w:abstractNumId w:val="6"/>
  </w:num>
  <w:num w:numId="26">
    <w:abstractNumId w:val="11"/>
  </w:num>
  <w:num w:numId="27">
    <w:abstractNumId w:val="0"/>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10"/>
    <w:rsid w:val="0000027B"/>
    <w:rsid w:val="0000120D"/>
    <w:rsid w:val="000012C3"/>
    <w:rsid w:val="000013C2"/>
    <w:rsid w:val="000026AC"/>
    <w:rsid w:val="00005B14"/>
    <w:rsid w:val="00006264"/>
    <w:rsid w:val="00006466"/>
    <w:rsid w:val="000111DA"/>
    <w:rsid w:val="00011534"/>
    <w:rsid w:val="000138BB"/>
    <w:rsid w:val="0001648C"/>
    <w:rsid w:val="00017971"/>
    <w:rsid w:val="00020DC3"/>
    <w:rsid w:val="000243A8"/>
    <w:rsid w:val="00025110"/>
    <w:rsid w:val="0002527A"/>
    <w:rsid w:val="00025EC3"/>
    <w:rsid w:val="000279FA"/>
    <w:rsid w:val="0003190B"/>
    <w:rsid w:val="000319F6"/>
    <w:rsid w:val="00031F35"/>
    <w:rsid w:val="00032975"/>
    <w:rsid w:val="0003427C"/>
    <w:rsid w:val="0003591D"/>
    <w:rsid w:val="00037A9F"/>
    <w:rsid w:val="000404BF"/>
    <w:rsid w:val="00041435"/>
    <w:rsid w:val="00042719"/>
    <w:rsid w:val="00044EC7"/>
    <w:rsid w:val="00045CEB"/>
    <w:rsid w:val="0004779F"/>
    <w:rsid w:val="000522D2"/>
    <w:rsid w:val="00053886"/>
    <w:rsid w:val="00056112"/>
    <w:rsid w:val="00056DFD"/>
    <w:rsid w:val="000607BD"/>
    <w:rsid w:val="0006252E"/>
    <w:rsid w:val="00063305"/>
    <w:rsid w:val="00065F29"/>
    <w:rsid w:val="00066395"/>
    <w:rsid w:val="00067944"/>
    <w:rsid w:val="0007144B"/>
    <w:rsid w:val="00074720"/>
    <w:rsid w:val="00074D0A"/>
    <w:rsid w:val="000754B6"/>
    <w:rsid w:val="00080F82"/>
    <w:rsid w:val="000819DA"/>
    <w:rsid w:val="000827A4"/>
    <w:rsid w:val="00085021"/>
    <w:rsid w:val="00085DC8"/>
    <w:rsid w:val="00091D2C"/>
    <w:rsid w:val="000934F2"/>
    <w:rsid w:val="000935E6"/>
    <w:rsid w:val="00093C8B"/>
    <w:rsid w:val="00095445"/>
    <w:rsid w:val="000959A8"/>
    <w:rsid w:val="00096FAC"/>
    <w:rsid w:val="000970AD"/>
    <w:rsid w:val="000A0EAF"/>
    <w:rsid w:val="000A2C69"/>
    <w:rsid w:val="000A2D9C"/>
    <w:rsid w:val="000A2E3F"/>
    <w:rsid w:val="000A7A6C"/>
    <w:rsid w:val="000B042C"/>
    <w:rsid w:val="000B0B10"/>
    <w:rsid w:val="000B2E0D"/>
    <w:rsid w:val="000B44E4"/>
    <w:rsid w:val="000B4691"/>
    <w:rsid w:val="000B6C38"/>
    <w:rsid w:val="000C1D84"/>
    <w:rsid w:val="000C228D"/>
    <w:rsid w:val="000C2E52"/>
    <w:rsid w:val="000C45C4"/>
    <w:rsid w:val="000C4877"/>
    <w:rsid w:val="000C6E43"/>
    <w:rsid w:val="000C79A0"/>
    <w:rsid w:val="000D3D23"/>
    <w:rsid w:val="000D455C"/>
    <w:rsid w:val="000D5B95"/>
    <w:rsid w:val="000D6A28"/>
    <w:rsid w:val="000E0D8B"/>
    <w:rsid w:val="000E1F14"/>
    <w:rsid w:val="000E214F"/>
    <w:rsid w:val="000E338C"/>
    <w:rsid w:val="000E42DF"/>
    <w:rsid w:val="000E5938"/>
    <w:rsid w:val="000E6CC8"/>
    <w:rsid w:val="000F029F"/>
    <w:rsid w:val="000F0B19"/>
    <w:rsid w:val="000F0BE7"/>
    <w:rsid w:val="000F0DA0"/>
    <w:rsid w:val="000F0DE4"/>
    <w:rsid w:val="000F17E3"/>
    <w:rsid w:val="000F19A7"/>
    <w:rsid w:val="000F2566"/>
    <w:rsid w:val="000F2B04"/>
    <w:rsid w:val="000F305B"/>
    <w:rsid w:val="000F4D58"/>
    <w:rsid w:val="000F566A"/>
    <w:rsid w:val="000F6F11"/>
    <w:rsid w:val="000F7813"/>
    <w:rsid w:val="000F7986"/>
    <w:rsid w:val="00101097"/>
    <w:rsid w:val="001015B1"/>
    <w:rsid w:val="00101EB0"/>
    <w:rsid w:val="0010651F"/>
    <w:rsid w:val="00106EA6"/>
    <w:rsid w:val="001077A8"/>
    <w:rsid w:val="00107815"/>
    <w:rsid w:val="0010792E"/>
    <w:rsid w:val="00113919"/>
    <w:rsid w:val="0011530B"/>
    <w:rsid w:val="001160F7"/>
    <w:rsid w:val="0011650D"/>
    <w:rsid w:val="001177EB"/>
    <w:rsid w:val="00120B0D"/>
    <w:rsid w:val="00120E10"/>
    <w:rsid w:val="00121D1B"/>
    <w:rsid w:val="00123149"/>
    <w:rsid w:val="00123BB9"/>
    <w:rsid w:val="00130AEC"/>
    <w:rsid w:val="00131B8F"/>
    <w:rsid w:val="0013507B"/>
    <w:rsid w:val="00136CA7"/>
    <w:rsid w:val="00143B34"/>
    <w:rsid w:val="001441FE"/>
    <w:rsid w:val="00145C17"/>
    <w:rsid w:val="001478A4"/>
    <w:rsid w:val="001511F0"/>
    <w:rsid w:val="0015186C"/>
    <w:rsid w:val="001534DD"/>
    <w:rsid w:val="00157798"/>
    <w:rsid w:val="00157CBC"/>
    <w:rsid w:val="00161443"/>
    <w:rsid w:val="00163668"/>
    <w:rsid w:val="00163988"/>
    <w:rsid w:val="00163EE1"/>
    <w:rsid w:val="00164C53"/>
    <w:rsid w:val="00165D7B"/>
    <w:rsid w:val="00170539"/>
    <w:rsid w:val="0017161D"/>
    <w:rsid w:val="00177D0E"/>
    <w:rsid w:val="00177F11"/>
    <w:rsid w:val="00180683"/>
    <w:rsid w:val="00180CDB"/>
    <w:rsid w:val="0018360A"/>
    <w:rsid w:val="00186F2E"/>
    <w:rsid w:val="00190642"/>
    <w:rsid w:val="001917DB"/>
    <w:rsid w:val="001922BF"/>
    <w:rsid w:val="001950BE"/>
    <w:rsid w:val="001957AA"/>
    <w:rsid w:val="001A0CA9"/>
    <w:rsid w:val="001A13E8"/>
    <w:rsid w:val="001A2715"/>
    <w:rsid w:val="001A325D"/>
    <w:rsid w:val="001A5451"/>
    <w:rsid w:val="001A7E28"/>
    <w:rsid w:val="001B211F"/>
    <w:rsid w:val="001B331E"/>
    <w:rsid w:val="001B380C"/>
    <w:rsid w:val="001B3F44"/>
    <w:rsid w:val="001B43B2"/>
    <w:rsid w:val="001B44C3"/>
    <w:rsid w:val="001B5562"/>
    <w:rsid w:val="001B78F2"/>
    <w:rsid w:val="001B7DFE"/>
    <w:rsid w:val="001C0417"/>
    <w:rsid w:val="001C5BC4"/>
    <w:rsid w:val="001C6675"/>
    <w:rsid w:val="001D0199"/>
    <w:rsid w:val="001D09DC"/>
    <w:rsid w:val="001D10B4"/>
    <w:rsid w:val="001D1D42"/>
    <w:rsid w:val="001D4B7F"/>
    <w:rsid w:val="001D608D"/>
    <w:rsid w:val="001E240E"/>
    <w:rsid w:val="001E3D5C"/>
    <w:rsid w:val="001E4116"/>
    <w:rsid w:val="001E51B9"/>
    <w:rsid w:val="001E6B72"/>
    <w:rsid w:val="001F059F"/>
    <w:rsid w:val="001F14CA"/>
    <w:rsid w:val="001F26ED"/>
    <w:rsid w:val="001F4519"/>
    <w:rsid w:val="001F4A6F"/>
    <w:rsid w:val="001F4B21"/>
    <w:rsid w:val="001F575E"/>
    <w:rsid w:val="002021B8"/>
    <w:rsid w:val="00205F99"/>
    <w:rsid w:val="002108A2"/>
    <w:rsid w:val="00211790"/>
    <w:rsid w:val="00213CD6"/>
    <w:rsid w:val="00214997"/>
    <w:rsid w:val="0021681C"/>
    <w:rsid w:val="002169DA"/>
    <w:rsid w:val="002201D0"/>
    <w:rsid w:val="002219AD"/>
    <w:rsid w:val="0022769A"/>
    <w:rsid w:val="00231CEB"/>
    <w:rsid w:val="00231F44"/>
    <w:rsid w:val="00232D3B"/>
    <w:rsid w:val="00234197"/>
    <w:rsid w:val="002363FA"/>
    <w:rsid w:val="002370DF"/>
    <w:rsid w:val="00240784"/>
    <w:rsid w:val="00242182"/>
    <w:rsid w:val="00242336"/>
    <w:rsid w:val="0024239F"/>
    <w:rsid w:val="002425CF"/>
    <w:rsid w:val="002432A9"/>
    <w:rsid w:val="00243E40"/>
    <w:rsid w:val="002449B9"/>
    <w:rsid w:val="00246C6D"/>
    <w:rsid w:val="00250B95"/>
    <w:rsid w:val="00251260"/>
    <w:rsid w:val="00254046"/>
    <w:rsid w:val="002568EC"/>
    <w:rsid w:val="00260891"/>
    <w:rsid w:val="0026116D"/>
    <w:rsid w:val="00261E34"/>
    <w:rsid w:val="00265368"/>
    <w:rsid w:val="00267329"/>
    <w:rsid w:val="00273633"/>
    <w:rsid w:val="00274D18"/>
    <w:rsid w:val="00275D61"/>
    <w:rsid w:val="00281174"/>
    <w:rsid w:val="00283D8D"/>
    <w:rsid w:val="002852DE"/>
    <w:rsid w:val="0028537A"/>
    <w:rsid w:val="002853DF"/>
    <w:rsid w:val="0028659D"/>
    <w:rsid w:val="00291063"/>
    <w:rsid w:val="00291437"/>
    <w:rsid w:val="002942CE"/>
    <w:rsid w:val="00294E12"/>
    <w:rsid w:val="00297085"/>
    <w:rsid w:val="002A0A87"/>
    <w:rsid w:val="002A0C37"/>
    <w:rsid w:val="002A36E3"/>
    <w:rsid w:val="002A4257"/>
    <w:rsid w:val="002A4FDB"/>
    <w:rsid w:val="002A5424"/>
    <w:rsid w:val="002A6EC2"/>
    <w:rsid w:val="002B0F36"/>
    <w:rsid w:val="002B18F0"/>
    <w:rsid w:val="002B2AAB"/>
    <w:rsid w:val="002B7936"/>
    <w:rsid w:val="002C1059"/>
    <w:rsid w:val="002C1876"/>
    <w:rsid w:val="002C3659"/>
    <w:rsid w:val="002D1D3A"/>
    <w:rsid w:val="002D3D46"/>
    <w:rsid w:val="002D6B1B"/>
    <w:rsid w:val="002E2D79"/>
    <w:rsid w:val="002E35BD"/>
    <w:rsid w:val="002E3A45"/>
    <w:rsid w:val="002E3ABD"/>
    <w:rsid w:val="002E51DF"/>
    <w:rsid w:val="002E588F"/>
    <w:rsid w:val="002E6014"/>
    <w:rsid w:val="002E60FE"/>
    <w:rsid w:val="002E6A01"/>
    <w:rsid w:val="002E6AEF"/>
    <w:rsid w:val="002E6E7D"/>
    <w:rsid w:val="002F0DAA"/>
    <w:rsid w:val="002F2DA2"/>
    <w:rsid w:val="002F615D"/>
    <w:rsid w:val="00301482"/>
    <w:rsid w:val="003028B1"/>
    <w:rsid w:val="00303DA8"/>
    <w:rsid w:val="00304335"/>
    <w:rsid w:val="003043DD"/>
    <w:rsid w:val="00304437"/>
    <w:rsid w:val="003059E7"/>
    <w:rsid w:val="0030786F"/>
    <w:rsid w:val="0031152C"/>
    <w:rsid w:val="00312C10"/>
    <w:rsid w:val="0031330B"/>
    <w:rsid w:val="00313DA8"/>
    <w:rsid w:val="00314A4C"/>
    <w:rsid w:val="0031536F"/>
    <w:rsid w:val="00315DF5"/>
    <w:rsid w:val="003179E3"/>
    <w:rsid w:val="00317E4B"/>
    <w:rsid w:val="00320177"/>
    <w:rsid w:val="00321854"/>
    <w:rsid w:val="0032320A"/>
    <w:rsid w:val="0032429A"/>
    <w:rsid w:val="00326365"/>
    <w:rsid w:val="0033075D"/>
    <w:rsid w:val="003317A1"/>
    <w:rsid w:val="00333BFC"/>
    <w:rsid w:val="00333DB5"/>
    <w:rsid w:val="003354B6"/>
    <w:rsid w:val="00337B50"/>
    <w:rsid w:val="00342042"/>
    <w:rsid w:val="003465F7"/>
    <w:rsid w:val="00346D16"/>
    <w:rsid w:val="003536E5"/>
    <w:rsid w:val="003619BE"/>
    <w:rsid w:val="00361A84"/>
    <w:rsid w:val="00364B54"/>
    <w:rsid w:val="00365131"/>
    <w:rsid w:val="00365B8F"/>
    <w:rsid w:val="0036606C"/>
    <w:rsid w:val="00366087"/>
    <w:rsid w:val="00370091"/>
    <w:rsid w:val="00370444"/>
    <w:rsid w:val="00370A5E"/>
    <w:rsid w:val="00375CC5"/>
    <w:rsid w:val="0037682E"/>
    <w:rsid w:val="00377B91"/>
    <w:rsid w:val="003805EA"/>
    <w:rsid w:val="00380C0B"/>
    <w:rsid w:val="00384898"/>
    <w:rsid w:val="00386743"/>
    <w:rsid w:val="00386B12"/>
    <w:rsid w:val="00390199"/>
    <w:rsid w:val="00390D6F"/>
    <w:rsid w:val="003947A4"/>
    <w:rsid w:val="00394EF6"/>
    <w:rsid w:val="00396449"/>
    <w:rsid w:val="003A06B9"/>
    <w:rsid w:val="003A4F3A"/>
    <w:rsid w:val="003A727B"/>
    <w:rsid w:val="003A7EFB"/>
    <w:rsid w:val="003B2D70"/>
    <w:rsid w:val="003B437C"/>
    <w:rsid w:val="003B4A6C"/>
    <w:rsid w:val="003B5BCC"/>
    <w:rsid w:val="003B69AA"/>
    <w:rsid w:val="003C0F7F"/>
    <w:rsid w:val="003C1A69"/>
    <w:rsid w:val="003D234A"/>
    <w:rsid w:val="003D24F1"/>
    <w:rsid w:val="003D30AE"/>
    <w:rsid w:val="003D5F37"/>
    <w:rsid w:val="003E2A29"/>
    <w:rsid w:val="003E5D4B"/>
    <w:rsid w:val="003E70E3"/>
    <w:rsid w:val="003E726B"/>
    <w:rsid w:val="003E7B95"/>
    <w:rsid w:val="003F0DF6"/>
    <w:rsid w:val="003F1A75"/>
    <w:rsid w:val="003F22EA"/>
    <w:rsid w:val="003F2BD9"/>
    <w:rsid w:val="003F2BF3"/>
    <w:rsid w:val="003F2D33"/>
    <w:rsid w:val="003F2F26"/>
    <w:rsid w:val="003F3203"/>
    <w:rsid w:val="003F3722"/>
    <w:rsid w:val="003F3EED"/>
    <w:rsid w:val="003F4160"/>
    <w:rsid w:val="003F4624"/>
    <w:rsid w:val="003F54C9"/>
    <w:rsid w:val="0040314A"/>
    <w:rsid w:val="00405764"/>
    <w:rsid w:val="00407A44"/>
    <w:rsid w:val="00407B92"/>
    <w:rsid w:val="0041053B"/>
    <w:rsid w:val="0041117B"/>
    <w:rsid w:val="00412992"/>
    <w:rsid w:val="00413E02"/>
    <w:rsid w:val="0041640E"/>
    <w:rsid w:val="00416C8F"/>
    <w:rsid w:val="00421498"/>
    <w:rsid w:val="00421D1A"/>
    <w:rsid w:val="004225F3"/>
    <w:rsid w:val="00424472"/>
    <w:rsid w:val="00426758"/>
    <w:rsid w:val="00427CBB"/>
    <w:rsid w:val="004322DA"/>
    <w:rsid w:val="0043295F"/>
    <w:rsid w:val="00434B5C"/>
    <w:rsid w:val="00437D11"/>
    <w:rsid w:val="0044109D"/>
    <w:rsid w:val="004435D5"/>
    <w:rsid w:val="00445F0D"/>
    <w:rsid w:val="00446283"/>
    <w:rsid w:val="0044771C"/>
    <w:rsid w:val="0044774F"/>
    <w:rsid w:val="004477DA"/>
    <w:rsid w:val="00447CED"/>
    <w:rsid w:val="00450D37"/>
    <w:rsid w:val="00451883"/>
    <w:rsid w:val="004555F2"/>
    <w:rsid w:val="00455C06"/>
    <w:rsid w:val="00461907"/>
    <w:rsid w:val="004631F8"/>
    <w:rsid w:val="00465948"/>
    <w:rsid w:val="00467CDA"/>
    <w:rsid w:val="00467DF1"/>
    <w:rsid w:val="00472026"/>
    <w:rsid w:val="0047269A"/>
    <w:rsid w:val="004737F0"/>
    <w:rsid w:val="00477FE2"/>
    <w:rsid w:val="00480947"/>
    <w:rsid w:val="00483B25"/>
    <w:rsid w:val="00486B0B"/>
    <w:rsid w:val="00486BBC"/>
    <w:rsid w:val="00491E2A"/>
    <w:rsid w:val="00495009"/>
    <w:rsid w:val="0049525E"/>
    <w:rsid w:val="004958B3"/>
    <w:rsid w:val="004A154E"/>
    <w:rsid w:val="004A2880"/>
    <w:rsid w:val="004A61B3"/>
    <w:rsid w:val="004B0399"/>
    <w:rsid w:val="004B28E2"/>
    <w:rsid w:val="004B2A6D"/>
    <w:rsid w:val="004B4B25"/>
    <w:rsid w:val="004B678B"/>
    <w:rsid w:val="004B6D53"/>
    <w:rsid w:val="004B7CCC"/>
    <w:rsid w:val="004C0BBB"/>
    <w:rsid w:val="004C1C84"/>
    <w:rsid w:val="004C4A19"/>
    <w:rsid w:val="004C5979"/>
    <w:rsid w:val="004C7822"/>
    <w:rsid w:val="004D0F76"/>
    <w:rsid w:val="004D12D7"/>
    <w:rsid w:val="004D1F7A"/>
    <w:rsid w:val="004D2F58"/>
    <w:rsid w:val="004D37D6"/>
    <w:rsid w:val="004D4011"/>
    <w:rsid w:val="004D49C2"/>
    <w:rsid w:val="004D6B0D"/>
    <w:rsid w:val="004D7969"/>
    <w:rsid w:val="004E12E6"/>
    <w:rsid w:val="004E299B"/>
    <w:rsid w:val="004E4709"/>
    <w:rsid w:val="004E7834"/>
    <w:rsid w:val="004F43FE"/>
    <w:rsid w:val="004F5577"/>
    <w:rsid w:val="004F6A90"/>
    <w:rsid w:val="004F6F2B"/>
    <w:rsid w:val="004F72B6"/>
    <w:rsid w:val="005006D3"/>
    <w:rsid w:val="00501EB2"/>
    <w:rsid w:val="00507C6D"/>
    <w:rsid w:val="00507F40"/>
    <w:rsid w:val="00510278"/>
    <w:rsid w:val="00510D47"/>
    <w:rsid w:val="00511A21"/>
    <w:rsid w:val="00514032"/>
    <w:rsid w:val="00514916"/>
    <w:rsid w:val="00515B5D"/>
    <w:rsid w:val="00516A4D"/>
    <w:rsid w:val="00517374"/>
    <w:rsid w:val="0052174F"/>
    <w:rsid w:val="005235EA"/>
    <w:rsid w:val="005235EB"/>
    <w:rsid w:val="005265C8"/>
    <w:rsid w:val="005369E6"/>
    <w:rsid w:val="00541E03"/>
    <w:rsid w:val="00542159"/>
    <w:rsid w:val="005468F8"/>
    <w:rsid w:val="00546DE4"/>
    <w:rsid w:val="00547CD5"/>
    <w:rsid w:val="0055182A"/>
    <w:rsid w:val="00551A67"/>
    <w:rsid w:val="00552826"/>
    <w:rsid w:val="00552DB3"/>
    <w:rsid w:val="005548B2"/>
    <w:rsid w:val="00554E99"/>
    <w:rsid w:val="0055799E"/>
    <w:rsid w:val="00560C51"/>
    <w:rsid w:val="00561355"/>
    <w:rsid w:val="00561F22"/>
    <w:rsid w:val="00562E8F"/>
    <w:rsid w:val="00566D54"/>
    <w:rsid w:val="00567D11"/>
    <w:rsid w:val="00572483"/>
    <w:rsid w:val="00573D3E"/>
    <w:rsid w:val="00575995"/>
    <w:rsid w:val="00576F9B"/>
    <w:rsid w:val="00577874"/>
    <w:rsid w:val="00577D02"/>
    <w:rsid w:val="00583D77"/>
    <w:rsid w:val="005842EA"/>
    <w:rsid w:val="00585D04"/>
    <w:rsid w:val="00586C9A"/>
    <w:rsid w:val="005925CF"/>
    <w:rsid w:val="005935A7"/>
    <w:rsid w:val="005936EE"/>
    <w:rsid w:val="00595481"/>
    <w:rsid w:val="005A211B"/>
    <w:rsid w:val="005A22A2"/>
    <w:rsid w:val="005A25BC"/>
    <w:rsid w:val="005A6EE1"/>
    <w:rsid w:val="005B0A7F"/>
    <w:rsid w:val="005B0CF7"/>
    <w:rsid w:val="005B2BEE"/>
    <w:rsid w:val="005B30A0"/>
    <w:rsid w:val="005B67AC"/>
    <w:rsid w:val="005B7612"/>
    <w:rsid w:val="005B7B67"/>
    <w:rsid w:val="005B7D03"/>
    <w:rsid w:val="005C0A0F"/>
    <w:rsid w:val="005C1EB4"/>
    <w:rsid w:val="005C2CEB"/>
    <w:rsid w:val="005C2ED8"/>
    <w:rsid w:val="005C3023"/>
    <w:rsid w:val="005C5031"/>
    <w:rsid w:val="005C5F5A"/>
    <w:rsid w:val="005C6C32"/>
    <w:rsid w:val="005D0B86"/>
    <w:rsid w:val="005D1267"/>
    <w:rsid w:val="005D304D"/>
    <w:rsid w:val="005D5C74"/>
    <w:rsid w:val="005D6B34"/>
    <w:rsid w:val="005D6C94"/>
    <w:rsid w:val="005D773A"/>
    <w:rsid w:val="005E3800"/>
    <w:rsid w:val="005E4C95"/>
    <w:rsid w:val="005E53E9"/>
    <w:rsid w:val="005E5EC0"/>
    <w:rsid w:val="005E7DFF"/>
    <w:rsid w:val="005F08EE"/>
    <w:rsid w:val="005F4AC7"/>
    <w:rsid w:val="005F75AF"/>
    <w:rsid w:val="00601F75"/>
    <w:rsid w:val="00602937"/>
    <w:rsid w:val="00607B4F"/>
    <w:rsid w:val="00607EBA"/>
    <w:rsid w:val="00607ED9"/>
    <w:rsid w:val="00616E2A"/>
    <w:rsid w:val="006174B5"/>
    <w:rsid w:val="00617AC5"/>
    <w:rsid w:val="00623F7F"/>
    <w:rsid w:val="006250C8"/>
    <w:rsid w:val="006267C8"/>
    <w:rsid w:val="00640605"/>
    <w:rsid w:val="00640DE5"/>
    <w:rsid w:val="00641A98"/>
    <w:rsid w:val="0064377E"/>
    <w:rsid w:val="00643B28"/>
    <w:rsid w:val="00645ACA"/>
    <w:rsid w:val="00645B01"/>
    <w:rsid w:val="00647FE6"/>
    <w:rsid w:val="00651227"/>
    <w:rsid w:val="00651822"/>
    <w:rsid w:val="00656147"/>
    <w:rsid w:val="0065785A"/>
    <w:rsid w:val="00657AFD"/>
    <w:rsid w:val="006608C1"/>
    <w:rsid w:val="00661A33"/>
    <w:rsid w:val="006658A1"/>
    <w:rsid w:val="00665B95"/>
    <w:rsid w:val="0066614F"/>
    <w:rsid w:val="006662E5"/>
    <w:rsid w:val="00667A3C"/>
    <w:rsid w:val="00670D3B"/>
    <w:rsid w:val="00672858"/>
    <w:rsid w:val="006732ED"/>
    <w:rsid w:val="0067331B"/>
    <w:rsid w:val="00674310"/>
    <w:rsid w:val="00675521"/>
    <w:rsid w:val="006763B3"/>
    <w:rsid w:val="006800EC"/>
    <w:rsid w:val="00681F33"/>
    <w:rsid w:val="006836DC"/>
    <w:rsid w:val="00683BDB"/>
    <w:rsid w:val="006842E5"/>
    <w:rsid w:val="006850CF"/>
    <w:rsid w:val="00686889"/>
    <w:rsid w:val="00690F2B"/>
    <w:rsid w:val="00691C04"/>
    <w:rsid w:val="006946CB"/>
    <w:rsid w:val="00695759"/>
    <w:rsid w:val="006972F4"/>
    <w:rsid w:val="006A29AA"/>
    <w:rsid w:val="006A2F3A"/>
    <w:rsid w:val="006A3C16"/>
    <w:rsid w:val="006A7302"/>
    <w:rsid w:val="006B2E26"/>
    <w:rsid w:val="006B3108"/>
    <w:rsid w:val="006B32FD"/>
    <w:rsid w:val="006B43F8"/>
    <w:rsid w:val="006B612E"/>
    <w:rsid w:val="006B667C"/>
    <w:rsid w:val="006B71A3"/>
    <w:rsid w:val="006B731E"/>
    <w:rsid w:val="006C4F34"/>
    <w:rsid w:val="006C5BF0"/>
    <w:rsid w:val="006C5E35"/>
    <w:rsid w:val="006C6291"/>
    <w:rsid w:val="006C687D"/>
    <w:rsid w:val="006C7038"/>
    <w:rsid w:val="006C7445"/>
    <w:rsid w:val="006C7CB7"/>
    <w:rsid w:val="006D0F09"/>
    <w:rsid w:val="006D3D9C"/>
    <w:rsid w:val="006D5292"/>
    <w:rsid w:val="006D5AC5"/>
    <w:rsid w:val="006E6BD4"/>
    <w:rsid w:val="006E7744"/>
    <w:rsid w:val="006E7783"/>
    <w:rsid w:val="006E7B22"/>
    <w:rsid w:val="006E7D6E"/>
    <w:rsid w:val="006F14CD"/>
    <w:rsid w:val="006F184C"/>
    <w:rsid w:val="006F3606"/>
    <w:rsid w:val="006F4A31"/>
    <w:rsid w:val="006F4E63"/>
    <w:rsid w:val="006F6E60"/>
    <w:rsid w:val="007035CA"/>
    <w:rsid w:val="00703BCB"/>
    <w:rsid w:val="007067BD"/>
    <w:rsid w:val="007100C2"/>
    <w:rsid w:val="00710E8F"/>
    <w:rsid w:val="007118BC"/>
    <w:rsid w:val="007124B5"/>
    <w:rsid w:val="00712B31"/>
    <w:rsid w:val="00713763"/>
    <w:rsid w:val="00713BB6"/>
    <w:rsid w:val="00713F74"/>
    <w:rsid w:val="00721DBD"/>
    <w:rsid w:val="007220DD"/>
    <w:rsid w:val="00722723"/>
    <w:rsid w:val="00723042"/>
    <w:rsid w:val="0072315A"/>
    <w:rsid w:val="007257E9"/>
    <w:rsid w:val="0072733E"/>
    <w:rsid w:val="00727FCB"/>
    <w:rsid w:val="00733541"/>
    <w:rsid w:val="007344CE"/>
    <w:rsid w:val="0073717F"/>
    <w:rsid w:val="00740865"/>
    <w:rsid w:val="00741319"/>
    <w:rsid w:val="00742C69"/>
    <w:rsid w:val="00752EB9"/>
    <w:rsid w:val="00756070"/>
    <w:rsid w:val="00757892"/>
    <w:rsid w:val="007608DF"/>
    <w:rsid w:val="0076152B"/>
    <w:rsid w:val="00761790"/>
    <w:rsid w:val="0076214B"/>
    <w:rsid w:val="00764A61"/>
    <w:rsid w:val="007664BB"/>
    <w:rsid w:val="007677F0"/>
    <w:rsid w:val="00767CA6"/>
    <w:rsid w:val="00767D12"/>
    <w:rsid w:val="00771F34"/>
    <w:rsid w:val="0077200F"/>
    <w:rsid w:val="00772F0A"/>
    <w:rsid w:val="00777058"/>
    <w:rsid w:val="00777790"/>
    <w:rsid w:val="00777C12"/>
    <w:rsid w:val="007809B5"/>
    <w:rsid w:val="007811D4"/>
    <w:rsid w:val="00781EC2"/>
    <w:rsid w:val="00782433"/>
    <w:rsid w:val="00784EE6"/>
    <w:rsid w:val="00785651"/>
    <w:rsid w:val="00785EF0"/>
    <w:rsid w:val="00785FB6"/>
    <w:rsid w:val="0079016C"/>
    <w:rsid w:val="0079254B"/>
    <w:rsid w:val="00793775"/>
    <w:rsid w:val="007939DF"/>
    <w:rsid w:val="00793F8C"/>
    <w:rsid w:val="0079427A"/>
    <w:rsid w:val="00796C86"/>
    <w:rsid w:val="007A04CF"/>
    <w:rsid w:val="007A1F3F"/>
    <w:rsid w:val="007A4FD9"/>
    <w:rsid w:val="007B14CD"/>
    <w:rsid w:val="007B2F4A"/>
    <w:rsid w:val="007B59C3"/>
    <w:rsid w:val="007B616B"/>
    <w:rsid w:val="007B6592"/>
    <w:rsid w:val="007B65E8"/>
    <w:rsid w:val="007B6B44"/>
    <w:rsid w:val="007B6FB7"/>
    <w:rsid w:val="007C5530"/>
    <w:rsid w:val="007C5873"/>
    <w:rsid w:val="007D0216"/>
    <w:rsid w:val="007D0546"/>
    <w:rsid w:val="007D0E44"/>
    <w:rsid w:val="007D308B"/>
    <w:rsid w:val="007D39BC"/>
    <w:rsid w:val="007D4875"/>
    <w:rsid w:val="007D6B71"/>
    <w:rsid w:val="007E05EB"/>
    <w:rsid w:val="007E0A49"/>
    <w:rsid w:val="007E18DA"/>
    <w:rsid w:val="007E5636"/>
    <w:rsid w:val="007E5E8E"/>
    <w:rsid w:val="007E5F87"/>
    <w:rsid w:val="007E6DD7"/>
    <w:rsid w:val="007F0AC2"/>
    <w:rsid w:val="007F2D4C"/>
    <w:rsid w:val="007F54EE"/>
    <w:rsid w:val="007F721E"/>
    <w:rsid w:val="00800530"/>
    <w:rsid w:val="00801858"/>
    <w:rsid w:val="00802211"/>
    <w:rsid w:val="00804D39"/>
    <w:rsid w:val="00805812"/>
    <w:rsid w:val="0080628A"/>
    <w:rsid w:val="00806B76"/>
    <w:rsid w:val="00806F91"/>
    <w:rsid w:val="0080718B"/>
    <w:rsid w:val="00810BEA"/>
    <w:rsid w:val="008118F6"/>
    <w:rsid w:val="008138D2"/>
    <w:rsid w:val="00813DDD"/>
    <w:rsid w:val="008151CF"/>
    <w:rsid w:val="00816D4B"/>
    <w:rsid w:val="00821A38"/>
    <w:rsid w:val="00822A92"/>
    <w:rsid w:val="0082415D"/>
    <w:rsid w:val="00824629"/>
    <w:rsid w:val="00832306"/>
    <w:rsid w:val="008344DD"/>
    <w:rsid w:val="00834B76"/>
    <w:rsid w:val="00837723"/>
    <w:rsid w:val="008377D5"/>
    <w:rsid w:val="0083788A"/>
    <w:rsid w:val="00837A1D"/>
    <w:rsid w:val="00840907"/>
    <w:rsid w:val="00840BA0"/>
    <w:rsid w:val="00840BC3"/>
    <w:rsid w:val="008424EA"/>
    <w:rsid w:val="008429B8"/>
    <w:rsid w:val="00842A66"/>
    <w:rsid w:val="00843CA3"/>
    <w:rsid w:val="00845847"/>
    <w:rsid w:val="00845FCE"/>
    <w:rsid w:val="008505C7"/>
    <w:rsid w:val="008509F1"/>
    <w:rsid w:val="0085131E"/>
    <w:rsid w:val="008513A4"/>
    <w:rsid w:val="00853284"/>
    <w:rsid w:val="00853DA5"/>
    <w:rsid w:val="00855AE6"/>
    <w:rsid w:val="00862C38"/>
    <w:rsid w:val="008637D5"/>
    <w:rsid w:val="00863BDD"/>
    <w:rsid w:val="00863DF3"/>
    <w:rsid w:val="00866940"/>
    <w:rsid w:val="00866A4F"/>
    <w:rsid w:val="00873545"/>
    <w:rsid w:val="00874E13"/>
    <w:rsid w:val="00875250"/>
    <w:rsid w:val="0087558C"/>
    <w:rsid w:val="00876A1A"/>
    <w:rsid w:val="00880E8C"/>
    <w:rsid w:val="00881202"/>
    <w:rsid w:val="008813BC"/>
    <w:rsid w:val="008817A6"/>
    <w:rsid w:val="00881E36"/>
    <w:rsid w:val="0088257A"/>
    <w:rsid w:val="008828D0"/>
    <w:rsid w:val="00883F58"/>
    <w:rsid w:val="00884FF0"/>
    <w:rsid w:val="0088547C"/>
    <w:rsid w:val="00887E9C"/>
    <w:rsid w:val="0089172A"/>
    <w:rsid w:val="00892A87"/>
    <w:rsid w:val="008952AD"/>
    <w:rsid w:val="008978D2"/>
    <w:rsid w:val="008A1400"/>
    <w:rsid w:val="008A1AF3"/>
    <w:rsid w:val="008A1BEF"/>
    <w:rsid w:val="008A590F"/>
    <w:rsid w:val="008A5AD1"/>
    <w:rsid w:val="008A5F91"/>
    <w:rsid w:val="008B022A"/>
    <w:rsid w:val="008B1271"/>
    <w:rsid w:val="008B1363"/>
    <w:rsid w:val="008B1726"/>
    <w:rsid w:val="008B180D"/>
    <w:rsid w:val="008B51BB"/>
    <w:rsid w:val="008B70A4"/>
    <w:rsid w:val="008B7796"/>
    <w:rsid w:val="008B7F9A"/>
    <w:rsid w:val="008C052B"/>
    <w:rsid w:val="008C1F12"/>
    <w:rsid w:val="008C43BB"/>
    <w:rsid w:val="008C5068"/>
    <w:rsid w:val="008C6816"/>
    <w:rsid w:val="008C6F93"/>
    <w:rsid w:val="008D0CDA"/>
    <w:rsid w:val="008D3A8D"/>
    <w:rsid w:val="008D3FFC"/>
    <w:rsid w:val="008E0525"/>
    <w:rsid w:val="008E05B4"/>
    <w:rsid w:val="008E2C69"/>
    <w:rsid w:val="008E3AF9"/>
    <w:rsid w:val="008E5D64"/>
    <w:rsid w:val="008E6040"/>
    <w:rsid w:val="008F0056"/>
    <w:rsid w:val="008F151F"/>
    <w:rsid w:val="008F2723"/>
    <w:rsid w:val="008F4E31"/>
    <w:rsid w:val="008F5CE8"/>
    <w:rsid w:val="00902831"/>
    <w:rsid w:val="00903C0E"/>
    <w:rsid w:val="0090455B"/>
    <w:rsid w:val="00904BED"/>
    <w:rsid w:val="00905124"/>
    <w:rsid w:val="00911922"/>
    <w:rsid w:val="00911E07"/>
    <w:rsid w:val="0091221F"/>
    <w:rsid w:val="00914227"/>
    <w:rsid w:val="0091455D"/>
    <w:rsid w:val="0091500F"/>
    <w:rsid w:val="00915848"/>
    <w:rsid w:val="00915BD2"/>
    <w:rsid w:val="00917C6C"/>
    <w:rsid w:val="0092052E"/>
    <w:rsid w:val="0092081C"/>
    <w:rsid w:val="00920C08"/>
    <w:rsid w:val="00921238"/>
    <w:rsid w:val="009220E6"/>
    <w:rsid w:val="00925109"/>
    <w:rsid w:val="00926F3C"/>
    <w:rsid w:val="0092723B"/>
    <w:rsid w:val="00927C6C"/>
    <w:rsid w:val="00931222"/>
    <w:rsid w:val="00935C4E"/>
    <w:rsid w:val="00936088"/>
    <w:rsid w:val="00936908"/>
    <w:rsid w:val="00936B1E"/>
    <w:rsid w:val="00936B93"/>
    <w:rsid w:val="00940C3E"/>
    <w:rsid w:val="0094301A"/>
    <w:rsid w:val="00946F24"/>
    <w:rsid w:val="009474B1"/>
    <w:rsid w:val="00950982"/>
    <w:rsid w:val="00953E23"/>
    <w:rsid w:val="009616C7"/>
    <w:rsid w:val="009621EB"/>
    <w:rsid w:val="00962855"/>
    <w:rsid w:val="00963E9C"/>
    <w:rsid w:val="00964440"/>
    <w:rsid w:val="009678F2"/>
    <w:rsid w:val="00970C71"/>
    <w:rsid w:val="00971203"/>
    <w:rsid w:val="00971828"/>
    <w:rsid w:val="009735CC"/>
    <w:rsid w:val="00973C1A"/>
    <w:rsid w:val="00974E9A"/>
    <w:rsid w:val="00975999"/>
    <w:rsid w:val="00977A2E"/>
    <w:rsid w:val="00982131"/>
    <w:rsid w:val="00991C62"/>
    <w:rsid w:val="00992851"/>
    <w:rsid w:val="009A1DCE"/>
    <w:rsid w:val="009A64A8"/>
    <w:rsid w:val="009B2E70"/>
    <w:rsid w:val="009B6FAE"/>
    <w:rsid w:val="009C3675"/>
    <w:rsid w:val="009C5A5E"/>
    <w:rsid w:val="009C5AB7"/>
    <w:rsid w:val="009C6C21"/>
    <w:rsid w:val="009D0325"/>
    <w:rsid w:val="009D2762"/>
    <w:rsid w:val="009D549D"/>
    <w:rsid w:val="009D719C"/>
    <w:rsid w:val="009D77A8"/>
    <w:rsid w:val="009E08D5"/>
    <w:rsid w:val="009E097D"/>
    <w:rsid w:val="009E33EA"/>
    <w:rsid w:val="009E4A77"/>
    <w:rsid w:val="009E52B9"/>
    <w:rsid w:val="009E63F2"/>
    <w:rsid w:val="009E781E"/>
    <w:rsid w:val="009F09E7"/>
    <w:rsid w:val="009F0BB5"/>
    <w:rsid w:val="009F2474"/>
    <w:rsid w:val="009F2874"/>
    <w:rsid w:val="009F3DAB"/>
    <w:rsid w:val="009F3F3D"/>
    <w:rsid w:val="009F419A"/>
    <w:rsid w:val="009F43A5"/>
    <w:rsid w:val="009F5C92"/>
    <w:rsid w:val="009F62BA"/>
    <w:rsid w:val="00A00F40"/>
    <w:rsid w:val="00A01B5E"/>
    <w:rsid w:val="00A03384"/>
    <w:rsid w:val="00A03C40"/>
    <w:rsid w:val="00A06B9F"/>
    <w:rsid w:val="00A10293"/>
    <w:rsid w:val="00A10D9B"/>
    <w:rsid w:val="00A16905"/>
    <w:rsid w:val="00A2041A"/>
    <w:rsid w:val="00A209ED"/>
    <w:rsid w:val="00A23762"/>
    <w:rsid w:val="00A253DB"/>
    <w:rsid w:val="00A27781"/>
    <w:rsid w:val="00A30CC4"/>
    <w:rsid w:val="00A329A7"/>
    <w:rsid w:val="00A34C21"/>
    <w:rsid w:val="00A36C87"/>
    <w:rsid w:val="00A400DA"/>
    <w:rsid w:val="00A41E72"/>
    <w:rsid w:val="00A432A9"/>
    <w:rsid w:val="00A46704"/>
    <w:rsid w:val="00A47781"/>
    <w:rsid w:val="00A51441"/>
    <w:rsid w:val="00A53BA6"/>
    <w:rsid w:val="00A53DA8"/>
    <w:rsid w:val="00A54C47"/>
    <w:rsid w:val="00A54EE5"/>
    <w:rsid w:val="00A5701E"/>
    <w:rsid w:val="00A608FF"/>
    <w:rsid w:val="00A6289B"/>
    <w:rsid w:val="00A64BB6"/>
    <w:rsid w:val="00A6669B"/>
    <w:rsid w:val="00A66B6F"/>
    <w:rsid w:val="00A7068E"/>
    <w:rsid w:val="00A7319B"/>
    <w:rsid w:val="00A7326B"/>
    <w:rsid w:val="00A733AC"/>
    <w:rsid w:val="00A7478D"/>
    <w:rsid w:val="00A74A99"/>
    <w:rsid w:val="00A764B8"/>
    <w:rsid w:val="00A81B99"/>
    <w:rsid w:val="00A81D97"/>
    <w:rsid w:val="00A91E1B"/>
    <w:rsid w:val="00A924DA"/>
    <w:rsid w:val="00A92898"/>
    <w:rsid w:val="00A9421B"/>
    <w:rsid w:val="00A9471B"/>
    <w:rsid w:val="00A95C04"/>
    <w:rsid w:val="00A97878"/>
    <w:rsid w:val="00A97E1F"/>
    <w:rsid w:val="00AA0538"/>
    <w:rsid w:val="00AA17FC"/>
    <w:rsid w:val="00AB0298"/>
    <w:rsid w:val="00AB037F"/>
    <w:rsid w:val="00AB1870"/>
    <w:rsid w:val="00AB2631"/>
    <w:rsid w:val="00AB3EAE"/>
    <w:rsid w:val="00AB471F"/>
    <w:rsid w:val="00AB5777"/>
    <w:rsid w:val="00AB5F58"/>
    <w:rsid w:val="00AB7C63"/>
    <w:rsid w:val="00AC235A"/>
    <w:rsid w:val="00AC387D"/>
    <w:rsid w:val="00AC504E"/>
    <w:rsid w:val="00AD00B7"/>
    <w:rsid w:val="00AD2C0E"/>
    <w:rsid w:val="00AD6349"/>
    <w:rsid w:val="00AD65B5"/>
    <w:rsid w:val="00AD6948"/>
    <w:rsid w:val="00AD75DD"/>
    <w:rsid w:val="00AE1787"/>
    <w:rsid w:val="00AE387A"/>
    <w:rsid w:val="00AE4A70"/>
    <w:rsid w:val="00AE523B"/>
    <w:rsid w:val="00AE77A8"/>
    <w:rsid w:val="00AF0B98"/>
    <w:rsid w:val="00AF175F"/>
    <w:rsid w:val="00AF1F6F"/>
    <w:rsid w:val="00AF25FC"/>
    <w:rsid w:val="00AF2C6A"/>
    <w:rsid w:val="00AF3300"/>
    <w:rsid w:val="00AF555D"/>
    <w:rsid w:val="00AF6DCB"/>
    <w:rsid w:val="00AF77CA"/>
    <w:rsid w:val="00B006FC"/>
    <w:rsid w:val="00B01A10"/>
    <w:rsid w:val="00B02287"/>
    <w:rsid w:val="00B03B68"/>
    <w:rsid w:val="00B03D44"/>
    <w:rsid w:val="00B05A03"/>
    <w:rsid w:val="00B062C5"/>
    <w:rsid w:val="00B073E6"/>
    <w:rsid w:val="00B07B79"/>
    <w:rsid w:val="00B1389E"/>
    <w:rsid w:val="00B15C0C"/>
    <w:rsid w:val="00B21FBF"/>
    <w:rsid w:val="00B25558"/>
    <w:rsid w:val="00B257F5"/>
    <w:rsid w:val="00B272B9"/>
    <w:rsid w:val="00B301D5"/>
    <w:rsid w:val="00B3346C"/>
    <w:rsid w:val="00B34909"/>
    <w:rsid w:val="00B36766"/>
    <w:rsid w:val="00B37BC8"/>
    <w:rsid w:val="00B421B0"/>
    <w:rsid w:val="00B4363B"/>
    <w:rsid w:val="00B45831"/>
    <w:rsid w:val="00B45DDA"/>
    <w:rsid w:val="00B5360E"/>
    <w:rsid w:val="00B54037"/>
    <w:rsid w:val="00B57137"/>
    <w:rsid w:val="00B60873"/>
    <w:rsid w:val="00B62D60"/>
    <w:rsid w:val="00B6351A"/>
    <w:rsid w:val="00B64BCD"/>
    <w:rsid w:val="00B651D4"/>
    <w:rsid w:val="00B6528F"/>
    <w:rsid w:val="00B65963"/>
    <w:rsid w:val="00B66411"/>
    <w:rsid w:val="00B7227E"/>
    <w:rsid w:val="00B72C2C"/>
    <w:rsid w:val="00B73685"/>
    <w:rsid w:val="00B739F9"/>
    <w:rsid w:val="00B7545A"/>
    <w:rsid w:val="00B75502"/>
    <w:rsid w:val="00B82ED7"/>
    <w:rsid w:val="00B84F0C"/>
    <w:rsid w:val="00B933D2"/>
    <w:rsid w:val="00BA1057"/>
    <w:rsid w:val="00BA5B94"/>
    <w:rsid w:val="00BA74A3"/>
    <w:rsid w:val="00BA7B2C"/>
    <w:rsid w:val="00BB60F8"/>
    <w:rsid w:val="00BB6E21"/>
    <w:rsid w:val="00BB718C"/>
    <w:rsid w:val="00BB729F"/>
    <w:rsid w:val="00BC2115"/>
    <w:rsid w:val="00BC2270"/>
    <w:rsid w:val="00BC3C37"/>
    <w:rsid w:val="00BC5589"/>
    <w:rsid w:val="00BC60BB"/>
    <w:rsid w:val="00BC6212"/>
    <w:rsid w:val="00BC736D"/>
    <w:rsid w:val="00BD2B69"/>
    <w:rsid w:val="00BD4D50"/>
    <w:rsid w:val="00BD7CFA"/>
    <w:rsid w:val="00BD7D56"/>
    <w:rsid w:val="00BE258B"/>
    <w:rsid w:val="00BF0B5D"/>
    <w:rsid w:val="00BF1EE6"/>
    <w:rsid w:val="00BF462D"/>
    <w:rsid w:val="00BF58E3"/>
    <w:rsid w:val="00BF74A1"/>
    <w:rsid w:val="00BF7B43"/>
    <w:rsid w:val="00C011B1"/>
    <w:rsid w:val="00C01DC4"/>
    <w:rsid w:val="00C04461"/>
    <w:rsid w:val="00C072E0"/>
    <w:rsid w:val="00C119CC"/>
    <w:rsid w:val="00C13151"/>
    <w:rsid w:val="00C14058"/>
    <w:rsid w:val="00C16723"/>
    <w:rsid w:val="00C16D6A"/>
    <w:rsid w:val="00C21B80"/>
    <w:rsid w:val="00C22205"/>
    <w:rsid w:val="00C23791"/>
    <w:rsid w:val="00C23996"/>
    <w:rsid w:val="00C2698D"/>
    <w:rsid w:val="00C26B65"/>
    <w:rsid w:val="00C26FD3"/>
    <w:rsid w:val="00C2733F"/>
    <w:rsid w:val="00C30211"/>
    <w:rsid w:val="00C322A6"/>
    <w:rsid w:val="00C32397"/>
    <w:rsid w:val="00C3334B"/>
    <w:rsid w:val="00C339AC"/>
    <w:rsid w:val="00C34107"/>
    <w:rsid w:val="00C3426A"/>
    <w:rsid w:val="00C350FB"/>
    <w:rsid w:val="00C356DF"/>
    <w:rsid w:val="00C4430F"/>
    <w:rsid w:val="00C47062"/>
    <w:rsid w:val="00C50797"/>
    <w:rsid w:val="00C5195A"/>
    <w:rsid w:val="00C52543"/>
    <w:rsid w:val="00C527B6"/>
    <w:rsid w:val="00C52F84"/>
    <w:rsid w:val="00C532E3"/>
    <w:rsid w:val="00C55F77"/>
    <w:rsid w:val="00C56772"/>
    <w:rsid w:val="00C572F0"/>
    <w:rsid w:val="00C6069E"/>
    <w:rsid w:val="00C60AAF"/>
    <w:rsid w:val="00C70FB7"/>
    <w:rsid w:val="00C71BF7"/>
    <w:rsid w:val="00C73516"/>
    <w:rsid w:val="00C745A7"/>
    <w:rsid w:val="00C76663"/>
    <w:rsid w:val="00C821B6"/>
    <w:rsid w:val="00C82964"/>
    <w:rsid w:val="00C8526C"/>
    <w:rsid w:val="00C858DD"/>
    <w:rsid w:val="00C90319"/>
    <w:rsid w:val="00C921DA"/>
    <w:rsid w:val="00C93F9A"/>
    <w:rsid w:val="00C95CF6"/>
    <w:rsid w:val="00C964F1"/>
    <w:rsid w:val="00CA42D6"/>
    <w:rsid w:val="00CA690B"/>
    <w:rsid w:val="00CA76D4"/>
    <w:rsid w:val="00CB0226"/>
    <w:rsid w:val="00CB063B"/>
    <w:rsid w:val="00CB1FB9"/>
    <w:rsid w:val="00CB3E12"/>
    <w:rsid w:val="00CB4790"/>
    <w:rsid w:val="00CB4810"/>
    <w:rsid w:val="00CB571C"/>
    <w:rsid w:val="00CB741F"/>
    <w:rsid w:val="00CC2588"/>
    <w:rsid w:val="00CC2C13"/>
    <w:rsid w:val="00CC36E5"/>
    <w:rsid w:val="00CC48F1"/>
    <w:rsid w:val="00CC75BD"/>
    <w:rsid w:val="00CD053B"/>
    <w:rsid w:val="00CD1579"/>
    <w:rsid w:val="00CD308A"/>
    <w:rsid w:val="00CD415B"/>
    <w:rsid w:val="00CD4687"/>
    <w:rsid w:val="00CD6DCC"/>
    <w:rsid w:val="00CD71C7"/>
    <w:rsid w:val="00CD73BD"/>
    <w:rsid w:val="00CE1349"/>
    <w:rsid w:val="00CE19B2"/>
    <w:rsid w:val="00CE3430"/>
    <w:rsid w:val="00CE3B02"/>
    <w:rsid w:val="00CE4212"/>
    <w:rsid w:val="00CE5813"/>
    <w:rsid w:val="00CE7EF3"/>
    <w:rsid w:val="00CF1F8E"/>
    <w:rsid w:val="00CF2FD4"/>
    <w:rsid w:val="00CF4048"/>
    <w:rsid w:val="00CF56B5"/>
    <w:rsid w:val="00CF5A86"/>
    <w:rsid w:val="00CF5B65"/>
    <w:rsid w:val="00CF6875"/>
    <w:rsid w:val="00CF6F5E"/>
    <w:rsid w:val="00D009F5"/>
    <w:rsid w:val="00D016A3"/>
    <w:rsid w:val="00D01B48"/>
    <w:rsid w:val="00D020EB"/>
    <w:rsid w:val="00D02433"/>
    <w:rsid w:val="00D03EF3"/>
    <w:rsid w:val="00D07BE4"/>
    <w:rsid w:val="00D12636"/>
    <w:rsid w:val="00D15755"/>
    <w:rsid w:val="00D20232"/>
    <w:rsid w:val="00D2257B"/>
    <w:rsid w:val="00D229AF"/>
    <w:rsid w:val="00D22C25"/>
    <w:rsid w:val="00D24486"/>
    <w:rsid w:val="00D2527F"/>
    <w:rsid w:val="00D25453"/>
    <w:rsid w:val="00D26BF1"/>
    <w:rsid w:val="00D27CCC"/>
    <w:rsid w:val="00D30367"/>
    <w:rsid w:val="00D319FA"/>
    <w:rsid w:val="00D32D46"/>
    <w:rsid w:val="00D33A44"/>
    <w:rsid w:val="00D35EA1"/>
    <w:rsid w:val="00D36985"/>
    <w:rsid w:val="00D41D6F"/>
    <w:rsid w:val="00D43CF2"/>
    <w:rsid w:val="00D512C7"/>
    <w:rsid w:val="00D55542"/>
    <w:rsid w:val="00D555A7"/>
    <w:rsid w:val="00D558D7"/>
    <w:rsid w:val="00D55DB8"/>
    <w:rsid w:val="00D6128E"/>
    <w:rsid w:val="00D62D6B"/>
    <w:rsid w:val="00D65AC2"/>
    <w:rsid w:val="00D662FD"/>
    <w:rsid w:val="00D66C72"/>
    <w:rsid w:val="00D66DE2"/>
    <w:rsid w:val="00D676DA"/>
    <w:rsid w:val="00D702A0"/>
    <w:rsid w:val="00D7583E"/>
    <w:rsid w:val="00D75916"/>
    <w:rsid w:val="00D81BBE"/>
    <w:rsid w:val="00D83541"/>
    <w:rsid w:val="00D84155"/>
    <w:rsid w:val="00D84E3E"/>
    <w:rsid w:val="00D869B1"/>
    <w:rsid w:val="00D878AF"/>
    <w:rsid w:val="00D9083A"/>
    <w:rsid w:val="00D946FC"/>
    <w:rsid w:val="00D95323"/>
    <w:rsid w:val="00DA1A61"/>
    <w:rsid w:val="00DA1EF0"/>
    <w:rsid w:val="00DA5A12"/>
    <w:rsid w:val="00DA6233"/>
    <w:rsid w:val="00DB0190"/>
    <w:rsid w:val="00DB1002"/>
    <w:rsid w:val="00DB1C7C"/>
    <w:rsid w:val="00DB2720"/>
    <w:rsid w:val="00DB43EC"/>
    <w:rsid w:val="00DB5394"/>
    <w:rsid w:val="00DC2386"/>
    <w:rsid w:val="00DC6B0B"/>
    <w:rsid w:val="00DC6C63"/>
    <w:rsid w:val="00DC7852"/>
    <w:rsid w:val="00DC78CF"/>
    <w:rsid w:val="00DD0459"/>
    <w:rsid w:val="00DD0B04"/>
    <w:rsid w:val="00DD10F8"/>
    <w:rsid w:val="00DD1213"/>
    <w:rsid w:val="00DD1941"/>
    <w:rsid w:val="00DD37BC"/>
    <w:rsid w:val="00DD3A0C"/>
    <w:rsid w:val="00DD3ACA"/>
    <w:rsid w:val="00DD5A3E"/>
    <w:rsid w:val="00DE09BA"/>
    <w:rsid w:val="00DE47D1"/>
    <w:rsid w:val="00DE48AE"/>
    <w:rsid w:val="00DE5E09"/>
    <w:rsid w:val="00DF09D7"/>
    <w:rsid w:val="00DF1C4D"/>
    <w:rsid w:val="00DF2F13"/>
    <w:rsid w:val="00DF305B"/>
    <w:rsid w:val="00DF336C"/>
    <w:rsid w:val="00DF4484"/>
    <w:rsid w:val="00DF5305"/>
    <w:rsid w:val="00DF5954"/>
    <w:rsid w:val="00DF6EF1"/>
    <w:rsid w:val="00E008F0"/>
    <w:rsid w:val="00E01222"/>
    <w:rsid w:val="00E107D9"/>
    <w:rsid w:val="00E10F53"/>
    <w:rsid w:val="00E12857"/>
    <w:rsid w:val="00E12934"/>
    <w:rsid w:val="00E16AFA"/>
    <w:rsid w:val="00E175F5"/>
    <w:rsid w:val="00E17928"/>
    <w:rsid w:val="00E23591"/>
    <w:rsid w:val="00E26D2D"/>
    <w:rsid w:val="00E27BFE"/>
    <w:rsid w:val="00E30B18"/>
    <w:rsid w:val="00E310BA"/>
    <w:rsid w:val="00E32229"/>
    <w:rsid w:val="00E32CE9"/>
    <w:rsid w:val="00E3374E"/>
    <w:rsid w:val="00E35002"/>
    <w:rsid w:val="00E350AC"/>
    <w:rsid w:val="00E369F9"/>
    <w:rsid w:val="00E41042"/>
    <w:rsid w:val="00E43AAF"/>
    <w:rsid w:val="00E4670E"/>
    <w:rsid w:val="00E47BA6"/>
    <w:rsid w:val="00E47E9D"/>
    <w:rsid w:val="00E5351B"/>
    <w:rsid w:val="00E55634"/>
    <w:rsid w:val="00E55CDC"/>
    <w:rsid w:val="00E562AB"/>
    <w:rsid w:val="00E568CB"/>
    <w:rsid w:val="00E56D03"/>
    <w:rsid w:val="00E57B23"/>
    <w:rsid w:val="00E57B38"/>
    <w:rsid w:val="00E629AF"/>
    <w:rsid w:val="00E67E81"/>
    <w:rsid w:val="00E72591"/>
    <w:rsid w:val="00E72A32"/>
    <w:rsid w:val="00E72C43"/>
    <w:rsid w:val="00E76463"/>
    <w:rsid w:val="00E7788C"/>
    <w:rsid w:val="00E807E0"/>
    <w:rsid w:val="00E83D6F"/>
    <w:rsid w:val="00E8401D"/>
    <w:rsid w:val="00E8428E"/>
    <w:rsid w:val="00E84E3E"/>
    <w:rsid w:val="00E84F4D"/>
    <w:rsid w:val="00E84FFE"/>
    <w:rsid w:val="00E870A4"/>
    <w:rsid w:val="00E875BC"/>
    <w:rsid w:val="00E876B3"/>
    <w:rsid w:val="00E87D1E"/>
    <w:rsid w:val="00E9152C"/>
    <w:rsid w:val="00E952BA"/>
    <w:rsid w:val="00E96174"/>
    <w:rsid w:val="00E96E7D"/>
    <w:rsid w:val="00E97CA3"/>
    <w:rsid w:val="00EA00C5"/>
    <w:rsid w:val="00EA1462"/>
    <w:rsid w:val="00EA1DC4"/>
    <w:rsid w:val="00EB0466"/>
    <w:rsid w:val="00EB06A2"/>
    <w:rsid w:val="00EB302B"/>
    <w:rsid w:val="00EB3F96"/>
    <w:rsid w:val="00EB61B6"/>
    <w:rsid w:val="00EB64B4"/>
    <w:rsid w:val="00EC23CB"/>
    <w:rsid w:val="00EC2865"/>
    <w:rsid w:val="00EC3AAA"/>
    <w:rsid w:val="00EC3F8E"/>
    <w:rsid w:val="00EC4B91"/>
    <w:rsid w:val="00EC50A9"/>
    <w:rsid w:val="00ED0EC4"/>
    <w:rsid w:val="00ED368E"/>
    <w:rsid w:val="00ED4B77"/>
    <w:rsid w:val="00ED5E86"/>
    <w:rsid w:val="00EE3CB0"/>
    <w:rsid w:val="00EE40FD"/>
    <w:rsid w:val="00EE5833"/>
    <w:rsid w:val="00EE78A4"/>
    <w:rsid w:val="00EE7A76"/>
    <w:rsid w:val="00EE7C6B"/>
    <w:rsid w:val="00EF0E75"/>
    <w:rsid w:val="00EF1234"/>
    <w:rsid w:val="00EF26A1"/>
    <w:rsid w:val="00EF3706"/>
    <w:rsid w:val="00EF3B60"/>
    <w:rsid w:val="00EF6A4A"/>
    <w:rsid w:val="00EF6CF3"/>
    <w:rsid w:val="00EF7839"/>
    <w:rsid w:val="00F0071E"/>
    <w:rsid w:val="00F0189A"/>
    <w:rsid w:val="00F01C6E"/>
    <w:rsid w:val="00F027EA"/>
    <w:rsid w:val="00F02AA8"/>
    <w:rsid w:val="00F03176"/>
    <w:rsid w:val="00F03CE4"/>
    <w:rsid w:val="00F04D58"/>
    <w:rsid w:val="00F056B1"/>
    <w:rsid w:val="00F074DE"/>
    <w:rsid w:val="00F12E2E"/>
    <w:rsid w:val="00F13023"/>
    <w:rsid w:val="00F144B4"/>
    <w:rsid w:val="00F17402"/>
    <w:rsid w:val="00F227FD"/>
    <w:rsid w:val="00F22BB9"/>
    <w:rsid w:val="00F25CBD"/>
    <w:rsid w:val="00F3453E"/>
    <w:rsid w:val="00F373D4"/>
    <w:rsid w:val="00F377FF"/>
    <w:rsid w:val="00F41AE7"/>
    <w:rsid w:val="00F42EDC"/>
    <w:rsid w:val="00F43D4A"/>
    <w:rsid w:val="00F45E93"/>
    <w:rsid w:val="00F505A3"/>
    <w:rsid w:val="00F517F9"/>
    <w:rsid w:val="00F5296F"/>
    <w:rsid w:val="00F55FFA"/>
    <w:rsid w:val="00F56D23"/>
    <w:rsid w:val="00F5712B"/>
    <w:rsid w:val="00F62878"/>
    <w:rsid w:val="00F63173"/>
    <w:rsid w:val="00F639E7"/>
    <w:rsid w:val="00F642B6"/>
    <w:rsid w:val="00F6775C"/>
    <w:rsid w:val="00F7012C"/>
    <w:rsid w:val="00F70512"/>
    <w:rsid w:val="00F73612"/>
    <w:rsid w:val="00F744AB"/>
    <w:rsid w:val="00F7482F"/>
    <w:rsid w:val="00F75BA9"/>
    <w:rsid w:val="00F76A98"/>
    <w:rsid w:val="00F76C4B"/>
    <w:rsid w:val="00F807ED"/>
    <w:rsid w:val="00F84322"/>
    <w:rsid w:val="00F847D3"/>
    <w:rsid w:val="00F85CD5"/>
    <w:rsid w:val="00F87DE5"/>
    <w:rsid w:val="00F91057"/>
    <w:rsid w:val="00F911B1"/>
    <w:rsid w:val="00F924F2"/>
    <w:rsid w:val="00F934F1"/>
    <w:rsid w:val="00F945FF"/>
    <w:rsid w:val="00F948CB"/>
    <w:rsid w:val="00F9674D"/>
    <w:rsid w:val="00F97601"/>
    <w:rsid w:val="00FA04B5"/>
    <w:rsid w:val="00FA1E71"/>
    <w:rsid w:val="00FA31AE"/>
    <w:rsid w:val="00FA4441"/>
    <w:rsid w:val="00FA5A65"/>
    <w:rsid w:val="00FA68F5"/>
    <w:rsid w:val="00FA6C4D"/>
    <w:rsid w:val="00FA6CF4"/>
    <w:rsid w:val="00FA6E1B"/>
    <w:rsid w:val="00FA6FEC"/>
    <w:rsid w:val="00FA71A0"/>
    <w:rsid w:val="00FA7F32"/>
    <w:rsid w:val="00FB09B3"/>
    <w:rsid w:val="00FB26F2"/>
    <w:rsid w:val="00FB36A0"/>
    <w:rsid w:val="00FB36B8"/>
    <w:rsid w:val="00FB3A76"/>
    <w:rsid w:val="00FB3C29"/>
    <w:rsid w:val="00FB461F"/>
    <w:rsid w:val="00FB65F6"/>
    <w:rsid w:val="00FB7D3E"/>
    <w:rsid w:val="00FC13E7"/>
    <w:rsid w:val="00FC22CC"/>
    <w:rsid w:val="00FC288F"/>
    <w:rsid w:val="00FC59F7"/>
    <w:rsid w:val="00FC700F"/>
    <w:rsid w:val="00FC749C"/>
    <w:rsid w:val="00FC7664"/>
    <w:rsid w:val="00FD1D91"/>
    <w:rsid w:val="00FD36A7"/>
    <w:rsid w:val="00FD472F"/>
    <w:rsid w:val="00FD4D6A"/>
    <w:rsid w:val="00FE06CC"/>
    <w:rsid w:val="00FE0C68"/>
    <w:rsid w:val="00FE20EF"/>
    <w:rsid w:val="00FE2335"/>
    <w:rsid w:val="00FE4A03"/>
    <w:rsid w:val="00FE4C38"/>
    <w:rsid w:val="00FF0D1C"/>
    <w:rsid w:val="00FF1D49"/>
    <w:rsid w:val="00FF5269"/>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FC5A"/>
  <w15:docId w15:val="{14246D6F-3757-48A7-8B91-346E90EF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3D5C"/>
    <w:rPr>
      <w:rFonts w:cs="Arial Unicode MS"/>
      <w:color w:val="000000"/>
      <w:sz w:val="24"/>
      <w:szCs w:val="24"/>
      <w:u w:color="000000"/>
    </w:rPr>
  </w:style>
  <w:style w:type="paragraph" w:styleId="Nadpis1">
    <w:name w:val="heading 1"/>
    <w:next w:val="Normln"/>
    <w:link w:val="Nadpis1Char"/>
    <w:uiPriority w:val="9"/>
    <w:qFormat/>
    <w:rsid w:val="00F13023"/>
    <w:pPr>
      <w:keepNext/>
      <w:keepLines/>
      <w:spacing w:before="240"/>
      <w:outlineLvl w:val="0"/>
    </w:pPr>
    <w:rPr>
      <w:rFonts w:ascii="Arial" w:hAnsi="Arial" w:cs="Arial Unicode MS"/>
      <w:b/>
      <w:bCs/>
      <w:color w:val="000000"/>
      <w:sz w:val="32"/>
      <w:szCs w:val="32"/>
      <w:u w:color="000000"/>
    </w:rPr>
  </w:style>
  <w:style w:type="paragraph" w:styleId="Nadpis2">
    <w:name w:val="heading 2"/>
    <w:next w:val="Normln"/>
    <w:link w:val="Nadpis2Char"/>
    <w:uiPriority w:val="9"/>
    <w:unhideWhenUsed/>
    <w:qFormat/>
    <w:rsid w:val="00F13023"/>
    <w:pPr>
      <w:keepNext/>
      <w:keepLines/>
      <w:spacing w:before="40"/>
      <w:outlineLvl w:val="1"/>
    </w:pPr>
    <w:rPr>
      <w:rFonts w:ascii="Arial" w:hAnsi="Arial" w:cs="Arial Unicode MS"/>
      <w:b/>
      <w:bCs/>
      <w:color w:val="000000"/>
      <w:sz w:val="28"/>
      <w:szCs w:val="28"/>
      <w:u w:color="000000"/>
    </w:rPr>
  </w:style>
  <w:style w:type="paragraph" w:styleId="Nadpis3">
    <w:name w:val="heading 3"/>
    <w:basedOn w:val="Normln"/>
    <w:next w:val="Normln"/>
    <w:link w:val="Nadpis3Char"/>
    <w:uiPriority w:val="9"/>
    <w:unhideWhenUsed/>
    <w:qFormat/>
    <w:rsid w:val="00E87D1E"/>
    <w:pPr>
      <w:spacing w:after="240"/>
      <w:jc w:val="both"/>
      <w:outlineLvl w:val="2"/>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13023"/>
    <w:rPr>
      <w:u w:val="single"/>
    </w:rPr>
  </w:style>
  <w:style w:type="table" w:customStyle="1" w:styleId="TableNormal">
    <w:name w:val="Table Normal"/>
    <w:rsid w:val="00F13023"/>
    <w:tblPr>
      <w:tblInd w:w="0" w:type="dxa"/>
      <w:tblCellMar>
        <w:top w:w="0" w:type="dxa"/>
        <w:left w:w="0" w:type="dxa"/>
        <w:bottom w:w="0" w:type="dxa"/>
        <w:right w:w="0" w:type="dxa"/>
      </w:tblCellMar>
    </w:tblPr>
  </w:style>
  <w:style w:type="paragraph" w:customStyle="1" w:styleId="Zhlavazpat">
    <w:name w:val="Záhlaví a zápatí"/>
    <w:rsid w:val="00F13023"/>
    <w:pPr>
      <w:tabs>
        <w:tab w:val="right" w:pos="9020"/>
      </w:tabs>
    </w:pPr>
    <w:rPr>
      <w:rFonts w:ascii="Helvetica Neue" w:hAnsi="Helvetica Neue" w:cs="Arial Unicode MS"/>
      <w:color w:val="000000"/>
      <w:sz w:val="24"/>
      <w:szCs w:val="24"/>
    </w:rPr>
  </w:style>
  <w:style w:type="character" w:customStyle="1" w:styleId="dn">
    <w:name w:val="Žádný"/>
    <w:rsid w:val="00F13023"/>
  </w:style>
  <w:style w:type="paragraph" w:styleId="Odstavecseseznamem">
    <w:name w:val="List Paragraph"/>
    <w:basedOn w:val="Normln"/>
    <w:uiPriority w:val="34"/>
    <w:qFormat/>
    <w:rsid w:val="00806F91"/>
    <w:pPr>
      <w:ind w:left="720"/>
      <w:contextualSpacing/>
    </w:pPr>
  </w:style>
  <w:style w:type="paragraph" w:styleId="Zhlav">
    <w:name w:val="header"/>
    <w:basedOn w:val="Normln"/>
    <w:link w:val="ZhlavChar"/>
    <w:uiPriority w:val="99"/>
    <w:unhideWhenUsed/>
    <w:rsid w:val="00E562AB"/>
    <w:pPr>
      <w:tabs>
        <w:tab w:val="center" w:pos="4536"/>
        <w:tab w:val="right" w:pos="9072"/>
      </w:tabs>
    </w:pPr>
  </w:style>
  <w:style w:type="character" w:customStyle="1" w:styleId="ZhlavChar">
    <w:name w:val="Záhlaví Char"/>
    <w:basedOn w:val="Standardnpsmoodstavce"/>
    <w:link w:val="Zhlav"/>
    <w:uiPriority w:val="99"/>
    <w:rsid w:val="00E562AB"/>
    <w:rPr>
      <w:rFonts w:cs="Arial Unicode MS"/>
      <w:color w:val="000000"/>
      <w:sz w:val="24"/>
      <w:szCs w:val="24"/>
      <w:u w:color="000000"/>
    </w:rPr>
  </w:style>
  <w:style w:type="paragraph" w:styleId="Zpat">
    <w:name w:val="footer"/>
    <w:basedOn w:val="Normln"/>
    <w:link w:val="ZpatChar"/>
    <w:uiPriority w:val="99"/>
    <w:unhideWhenUsed/>
    <w:rsid w:val="00E562AB"/>
    <w:pPr>
      <w:tabs>
        <w:tab w:val="center" w:pos="4536"/>
        <w:tab w:val="right" w:pos="9072"/>
      </w:tabs>
    </w:pPr>
  </w:style>
  <w:style w:type="character" w:customStyle="1" w:styleId="ZpatChar">
    <w:name w:val="Zápatí Char"/>
    <w:basedOn w:val="Standardnpsmoodstavce"/>
    <w:link w:val="Zpat"/>
    <w:uiPriority w:val="99"/>
    <w:rsid w:val="00E562AB"/>
    <w:rPr>
      <w:rFonts w:cs="Arial Unicode MS"/>
      <w:color w:val="000000"/>
      <w:sz w:val="24"/>
      <w:szCs w:val="24"/>
      <w:u w:color="000000"/>
    </w:rPr>
  </w:style>
  <w:style w:type="character" w:styleId="Siln">
    <w:name w:val="Strong"/>
    <w:basedOn w:val="Standardnpsmoodstavce"/>
    <w:uiPriority w:val="22"/>
    <w:qFormat/>
    <w:rsid w:val="004F6A90"/>
    <w:rPr>
      <w:b/>
      <w:bCs/>
    </w:rPr>
  </w:style>
  <w:style w:type="paragraph" w:styleId="Normlnweb">
    <w:name w:val="Normal (Web)"/>
    <w:basedOn w:val="Normln"/>
    <w:uiPriority w:val="99"/>
    <w:unhideWhenUsed/>
    <w:rsid w:val="004F6A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Nadpis2Char">
    <w:name w:val="Nadpis 2 Char"/>
    <w:basedOn w:val="Standardnpsmoodstavce"/>
    <w:link w:val="Nadpis2"/>
    <w:uiPriority w:val="9"/>
    <w:rsid w:val="001A7E28"/>
    <w:rPr>
      <w:rFonts w:ascii="Arial" w:hAnsi="Arial" w:cs="Arial Unicode MS"/>
      <w:b/>
      <w:bCs/>
      <w:color w:val="000000"/>
      <w:sz w:val="28"/>
      <w:szCs w:val="28"/>
      <w:u w:color="000000"/>
    </w:rPr>
  </w:style>
  <w:style w:type="character" w:customStyle="1" w:styleId="Nadpis3Char">
    <w:name w:val="Nadpis 3 Char"/>
    <w:basedOn w:val="Standardnpsmoodstavce"/>
    <w:link w:val="Nadpis3"/>
    <w:uiPriority w:val="9"/>
    <w:rsid w:val="00E87D1E"/>
    <w:rPr>
      <w:rFonts w:ascii="Arial" w:hAnsi="Arial" w:cs="Arial"/>
      <w:b/>
      <w:bCs/>
      <w:color w:val="000000"/>
      <w:sz w:val="24"/>
      <w:szCs w:val="24"/>
      <w:u w:color="000000"/>
    </w:rPr>
  </w:style>
  <w:style w:type="character" w:styleId="Sledovanodkaz">
    <w:name w:val="FollowedHyperlink"/>
    <w:basedOn w:val="Standardnpsmoodstavce"/>
    <w:uiPriority w:val="99"/>
    <w:semiHidden/>
    <w:unhideWhenUsed/>
    <w:rsid w:val="00712B31"/>
    <w:rPr>
      <w:color w:val="FF00FF" w:themeColor="followedHyperlink"/>
      <w:u w:val="single"/>
    </w:rPr>
  </w:style>
  <w:style w:type="paragraph" w:styleId="Textpoznpodarou">
    <w:name w:val="footnote text"/>
    <w:basedOn w:val="Normln"/>
    <w:link w:val="TextpoznpodarouChar"/>
    <w:uiPriority w:val="99"/>
    <w:semiHidden/>
    <w:unhideWhenUsed/>
    <w:rsid w:val="007124B5"/>
    <w:rPr>
      <w:sz w:val="20"/>
      <w:szCs w:val="20"/>
    </w:rPr>
  </w:style>
  <w:style w:type="character" w:customStyle="1" w:styleId="TextpoznpodarouChar">
    <w:name w:val="Text pozn. pod čarou Char"/>
    <w:basedOn w:val="Standardnpsmoodstavce"/>
    <w:link w:val="Textpoznpodarou"/>
    <w:uiPriority w:val="99"/>
    <w:semiHidden/>
    <w:rsid w:val="007124B5"/>
    <w:rPr>
      <w:rFonts w:cs="Arial Unicode MS"/>
      <w:color w:val="000000"/>
      <w:u w:color="000000"/>
    </w:rPr>
  </w:style>
  <w:style w:type="character" w:styleId="Znakapoznpodarou">
    <w:name w:val="footnote reference"/>
    <w:aliases w:val="BVI fnr,Footnote symbol"/>
    <w:basedOn w:val="Standardnpsmoodstavce"/>
    <w:uiPriority w:val="99"/>
    <w:unhideWhenUsed/>
    <w:rsid w:val="007124B5"/>
    <w:rPr>
      <w:vertAlign w:val="superscript"/>
    </w:rPr>
  </w:style>
  <w:style w:type="paragraph" w:customStyle="1" w:styleId="-wm-msonormal">
    <w:name w:val="-wm-msonormal"/>
    <w:basedOn w:val="Normln"/>
    <w:rsid w:val="004A15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s="Times New Roman"/>
      <w:color w:val="auto"/>
      <w:bdr w:val="none" w:sz="0" w:space="0" w:color="auto"/>
    </w:rPr>
  </w:style>
  <w:style w:type="character" w:customStyle="1" w:styleId="Nadpis1Char">
    <w:name w:val="Nadpis 1 Char"/>
    <w:basedOn w:val="Standardnpsmoodstavce"/>
    <w:link w:val="Nadpis1"/>
    <w:uiPriority w:val="9"/>
    <w:rsid w:val="00863DF3"/>
    <w:rPr>
      <w:rFonts w:ascii="Arial" w:hAnsi="Arial" w:cs="Arial Unicode MS"/>
      <w:b/>
      <w:bCs/>
      <w:color w:val="000000"/>
      <w:sz w:val="32"/>
      <w:szCs w:val="32"/>
      <w:u w:color="000000"/>
    </w:rPr>
  </w:style>
  <w:style w:type="character" w:customStyle="1" w:styleId="Nevyeenzmnka1">
    <w:name w:val="Nevyřešená zmínka1"/>
    <w:basedOn w:val="Standardnpsmoodstavce"/>
    <w:uiPriority w:val="99"/>
    <w:semiHidden/>
    <w:unhideWhenUsed/>
    <w:rsid w:val="00314A4C"/>
    <w:rPr>
      <w:color w:val="605E5C"/>
      <w:shd w:val="clear" w:color="auto" w:fill="E1DFDD"/>
    </w:rPr>
  </w:style>
  <w:style w:type="table" w:styleId="Mkatabulky">
    <w:name w:val="Table Grid"/>
    <w:basedOn w:val="Normlntabulka"/>
    <w:uiPriority w:val="39"/>
    <w:rsid w:val="00813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FA6C4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theme="minorBidi"/>
      <w:color w:val="auto"/>
      <w:szCs w:val="21"/>
      <w:bdr w:val="none" w:sz="0" w:space="0" w:color="auto"/>
      <w:lang w:eastAsia="en-US"/>
    </w:rPr>
  </w:style>
  <w:style w:type="character" w:customStyle="1" w:styleId="ProsttextChar">
    <w:name w:val="Prostý text Char"/>
    <w:basedOn w:val="Standardnpsmoodstavce"/>
    <w:link w:val="Prosttext"/>
    <w:uiPriority w:val="99"/>
    <w:rsid w:val="00FA6C4D"/>
    <w:rPr>
      <w:rFonts w:ascii="Arial" w:eastAsia="Times New Roman" w:hAnsi="Arial" w:cstheme="minorBidi"/>
      <w:sz w:val="24"/>
      <w:szCs w:val="21"/>
      <w:bdr w:val="none" w:sz="0" w:space="0" w:color="auto"/>
      <w:lang w:eastAsia="en-US"/>
    </w:rPr>
  </w:style>
  <w:style w:type="character" w:styleId="Nevyeenzmnka">
    <w:name w:val="Unresolved Mention"/>
    <w:basedOn w:val="Standardnpsmoodstavce"/>
    <w:uiPriority w:val="99"/>
    <w:semiHidden/>
    <w:unhideWhenUsed/>
    <w:rsid w:val="00DA5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886">
      <w:bodyDiv w:val="1"/>
      <w:marLeft w:val="0"/>
      <w:marRight w:val="0"/>
      <w:marTop w:val="0"/>
      <w:marBottom w:val="0"/>
      <w:divBdr>
        <w:top w:val="none" w:sz="0" w:space="0" w:color="auto"/>
        <w:left w:val="none" w:sz="0" w:space="0" w:color="auto"/>
        <w:bottom w:val="none" w:sz="0" w:space="0" w:color="auto"/>
        <w:right w:val="none" w:sz="0" w:space="0" w:color="auto"/>
      </w:divBdr>
    </w:div>
    <w:div w:id="94373567">
      <w:bodyDiv w:val="1"/>
      <w:marLeft w:val="0"/>
      <w:marRight w:val="0"/>
      <w:marTop w:val="0"/>
      <w:marBottom w:val="0"/>
      <w:divBdr>
        <w:top w:val="none" w:sz="0" w:space="0" w:color="auto"/>
        <w:left w:val="none" w:sz="0" w:space="0" w:color="auto"/>
        <w:bottom w:val="none" w:sz="0" w:space="0" w:color="auto"/>
        <w:right w:val="none" w:sz="0" w:space="0" w:color="auto"/>
      </w:divBdr>
    </w:div>
    <w:div w:id="117603402">
      <w:bodyDiv w:val="1"/>
      <w:marLeft w:val="0"/>
      <w:marRight w:val="0"/>
      <w:marTop w:val="0"/>
      <w:marBottom w:val="0"/>
      <w:divBdr>
        <w:top w:val="none" w:sz="0" w:space="0" w:color="auto"/>
        <w:left w:val="none" w:sz="0" w:space="0" w:color="auto"/>
        <w:bottom w:val="none" w:sz="0" w:space="0" w:color="auto"/>
        <w:right w:val="none" w:sz="0" w:space="0" w:color="auto"/>
      </w:divBdr>
    </w:div>
    <w:div w:id="120466899">
      <w:bodyDiv w:val="1"/>
      <w:marLeft w:val="0"/>
      <w:marRight w:val="0"/>
      <w:marTop w:val="0"/>
      <w:marBottom w:val="0"/>
      <w:divBdr>
        <w:top w:val="none" w:sz="0" w:space="0" w:color="auto"/>
        <w:left w:val="none" w:sz="0" w:space="0" w:color="auto"/>
        <w:bottom w:val="none" w:sz="0" w:space="0" w:color="auto"/>
        <w:right w:val="none" w:sz="0" w:space="0" w:color="auto"/>
      </w:divBdr>
    </w:div>
    <w:div w:id="129249535">
      <w:bodyDiv w:val="1"/>
      <w:marLeft w:val="0"/>
      <w:marRight w:val="0"/>
      <w:marTop w:val="0"/>
      <w:marBottom w:val="0"/>
      <w:divBdr>
        <w:top w:val="none" w:sz="0" w:space="0" w:color="auto"/>
        <w:left w:val="none" w:sz="0" w:space="0" w:color="auto"/>
        <w:bottom w:val="none" w:sz="0" w:space="0" w:color="auto"/>
        <w:right w:val="none" w:sz="0" w:space="0" w:color="auto"/>
      </w:divBdr>
      <w:divsChild>
        <w:div w:id="732389561">
          <w:marLeft w:val="360"/>
          <w:marRight w:val="0"/>
          <w:marTop w:val="200"/>
          <w:marBottom w:val="0"/>
          <w:divBdr>
            <w:top w:val="none" w:sz="0" w:space="0" w:color="auto"/>
            <w:left w:val="none" w:sz="0" w:space="0" w:color="auto"/>
            <w:bottom w:val="none" w:sz="0" w:space="0" w:color="auto"/>
            <w:right w:val="none" w:sz="0" w:space="0" w:color="auto"/>
          </w:divBdr>
        </w:div>
        <w:div w:id="2032296070">
          <w:marLeft w:val="360"/>
          <w:marRight w:val="0"/>
          <w:marTop w:val="200"/>
          <w:marBottom w:val="0"/>
          <w:divBdr>
            <w:top w:val="none" w:sz="0" w:space="0" w:color="auto"/>
            <w:left w:val="none" w:sz="0" w:space="0" w:color="auto"/>
            <w:bottom w:val="none" w:sz="0" w:space="0" w:color="auto"/>
            <w:right w:val="none" w:sz="0" w:space="0" w:color="auto"/>
          </w:divBdr>
        </w:div>
        <w:div w:id="762189130">
          <w:marLeft w:val="360"/>
          <w:marRight w:val="0"/>
          <w:marTop w:val="200"/>
          <w:marBottom w:val="0"/>
          <w:divBdr>
            <w:top w:val="none" w:sz="0" w:space="0" w:color="auto"/>
            <w:left w:val="none" w:sz="0" w:space="0" w:color="auto"/>
            <w:bottom w:val="none" w:sz="0" w:space="0" w:color="auto"/>
            <w:right w:val="none" w:sz="0" w:space="0" w:color="auto"/>
          </w:divBdr>
        </w:div>
        <w:div w:id="13966437">
          <w:marLeft w:val="360"/>
          <w:marRight w:val="0"/>
          <w:marTop w:val="200"/>
          <w:marBottom w:val="0"/>
          <w:divBdr>
            <w:top w:val="none" w:sz="0" w:space="0" w:color="auto"/>
            <w:left w:val="none" w:sz="0" w:space="0" w:color="auto"/>
            <w:bottom w:val="none" w:sz="0" w:space="0" w:color="auto"/>
            <w:right w:val="none" w:sz="0" w:space="0" w:color="auto"/>
          </w:divBdr>
        </w:div>
        <w:div w:id="750203334">
          <w:marLeft w:val="360"/>
          <w:marRight w:val="0"/>
          <w:marTop w:val="200"/>
          <w:marBottom w:val="0"/>
          <w:divBdr>
            <w:top w:val="none" w:sz="0" w:space="0" w:color="auto"/>
            <w:left w:val="none" w:sz="0" w:space="0" w:color="auto"/>
            <w:bottom w:val="none" w:sz="0" w:space="0" w:color="auto"/>
            <w:right w:val="none" w:sz="0" w:space="0" w:color="auto"/>
          </w:divBdr>
        </w:div>
      </w:divsChild>
    </w:div>
    <w:div w:id="158691370">
      <w:bodyDiv w:val="1"/>
      <w:marLeft w:val="0"/>
      <w:marRight w:val="0"/>
      <w:marTop w:val="0"/>
      <w:marBottom w:val="0"/>
      <w:divBdr>
        <w:top w:val="none" w:sz="0" w:space="0" w:color="auto"/>
        <w:left w:val="none" w:sz="0" w:space="0" w:color="auto"/>
        <w:bottom w:val="none" w:sz="0" w:space="0" w:color="auto"/>
        <w:right w:val="none" w:sz="0" w:space="0" w:color="auto"/>
      </w:divBdr>
    </w:div>
    <w:div w:id="166602875">
      <w:bodyDiv w:val="1"/>
      <w:marLeft w:val="0"/>
      <w:marRight w:val="0"/>
      <w:marTop w:val="0"/>
      <w:marBottom w:val="0"/>
      <w:divBdr>
        <w:top w:val="none" w:sz="0" w:space="0" w:color="auto"/>
        <w:left w:val="none" w:sz="0" w:space="0" w:color="auto"/>
        <w:bottom w:val="none" w:sz="0" w:space="0" w:color="auto"/>
        <w:right w:val="none" w:sz="0" w:space="0" w:color="auto"/>
      </w:divBdr>
    </w:div>
    <w:div w:id="210191675">
      <w:bodyDiv w:val="1"/>
      <w:marLeft w:val="0"/>
      <w:marRight w:val="0"/>
      <w:marTop w:val="0"/>
      <w:marBottom w:val="0"/>
      <w:divBdr>
        <w:top w:val="none" w:sz="0" w:space="0" w:color="auto"/>
        <w:left w:val="none" w:sz="0" w:space="0" w:color="auto"/>
        <w:bottom w:val="none" w:sz="0" w:space="0" w:color="auto"/>
        <w:right w:val="none" w:sz="0" w:space="0" w:color="auto"/>
      </w:divBdr>
    </w:div>
    <w:div w:id="226234440">
      <w:bodyDiv w:val="1"/>
      <w:marLeft w:val="0"/>
      <w:marRight w:val="0"/>
      <w:marTop w:val="0"/>
      <w:marBottom w:val="0"/>
      <w:divBdr>
        <w:top w:val="none" w:sz="0" w:space="0" w:color="auto"/>
        <w:left w:val="none" w:sz="0" w:space="0" w:color="auto"/>
        <w:bottom w:val="none" w:sz="0" w:space="0" w:color="auto"/>
        <w:right w:val="none" w:sz="0" w:space="0" w:color="auto"/>
      </w:divBdr>
    </w:div>
    <w:div w:id="298920394">
      <w:bodyDiv w:val="1"/>
      <w:marLeft w:val="0"/>
      <w:marRight w:val="0"/>
      <w:marTop w:val="0"/>
      <w:marBottom w:val="0"/>
      <w:divBdr>
        <w:top w:val="none" w:sz="0" w:space="0" w:color="auto"/>
        <w:left w:val="none" w:sz="0" w:space="0" w:color="auto"/>
        <w:bottom w:val="none" w:sz="0" w:space="0" w:color="auto"/>
        <w:right w:val="none" w:sz="0" w:space="0" w:color="auto"/>
      </w:divBdr>
    </w:div>
    <w:div w:id="309866454">
      <w:bodyDiv w:val="1"/>
      <w:marLeft w:val="0"/>
      <w:marRight w:val="0"/>
      <w:marTop w:val="0"/>
      <w:marBottom w:val="0"/>
      <w:divBdr>
        <w:top w:val="none" w:sz="0" w:space="0" w:color="auto"/>
        <w:left w:val="none" w:sz="0" w:space="0" w:color="auto"/>
        <w:bottom w:val="none" w:sz="0" w:space="0" w:color="auto"/>
        <w:right w:val="none" w:sz="0" w:space="0" w:color="auto"/>
      </w:divBdr>
    </w:div>
    <w:div w:id="313605103">
      <w:bodyDiv w:val="1"/>
      <w:marLeft w:val="0"/>
      <w:marRight w:val="0"/>
      <w:marTop w:val="0"/>
      <w:marBottom w:val="0"/>
      <w:divBdr>
        <w:top w:val="none" w:sz="0" w:space="0" w:color="auto"/>
        <w:left w:val="none" w:sz="0" w:space="0" w:color="auto"/>
        <w:bottom w:val="none" w:sz="0" w:space="0" w:color="auto"/>
        <w:right w:val="none" w:sz="0" w:space="0" w:color="auto"/>
      </w:divBdr>
    </w:div>
    <w:div w:id="360976306">
      <w:bodyDiv w:val="1"/>
      <w:marLeft w:val="0"/>
      <w:marRight w:val="0"/>
      <w:marTop w:val="0"/>
      <w:marBottom w:val="0"/>
      <w:divBdr>
        <w:top w:val="none" w:sz="0" w:space="0" w:color="auto"/>
        <w:left w:val="none" w:sz="0" w:space="0" w:color="auto"/>
        <w:bottom w:val="none" w:sz="0" w:space="0" w:color="auto"/>
        <w:right w:val="none" w:sz="0" w:space="0" w:color="auto"/>
      </w:divBdr>
    </w:div>
    <w:div w:id="434831701">
      <w:bodyDiv w:val="1"/>
      <w:marLeft w:val="0"/>
      <w:marRight w:val="0"/>
      <w:marTop w:val="0"/>
      <w:marBottom w:val="0"/>
      <w:divBdr>
        <w:top w:val="none" w:sz="0" w:space="0" w:color="auto"/>
        <w:left w:val="none" w:sz="0" w:space="0" w:color="auto"/>
        <w:bottom w:val="none" w:sz="0" w:space="0" w:color="auto"/>
        <w:right w:val="none" w:sz="0" w:space="0" w:color="auto"/>
      </w:divBdr>
      <w:divsChild>
        <w:div w:id="1761100324">
          <w:marLeft w:val="0"/>
          <w:marRight w:val="0"/>
          <w:marTop w:val="0"/>
          <w:marBottom w:val="300"/>
          <w:divBdr>
            <w:top w:val="none" w:sz="0" w:space="0" w:color="auto"/>
            <w:left w:val="none" w:sz="0" w:space="0" w:color="auto"/>
            <w:bottom w:val="none" w:sz="0" w:space="0" w:color="auto"/>
            <w:right w:val="none" w:sz="0" w:space="0" w:color="auto"/>
          </w:divBdr>
          <w:divsChild>
            <w:div w:id="1718892324">
              <w:marLeft w:val="0"/>
              <w:marRight w:val="0"/>
              <w:marTop w:val="0"/>
              <w:marBottom w:val="0"/>
              <w:divBdr>
                <w:top w:val="none" w:sz="0" w:space="0" w:color="auto"/>
                <w:left w:val="none" w:sz="0" w:space="0" w:color="auto"/>
                <w:bottom w:val="none" w:sz="0" w:space="0" w:color="auto"/>
                <w:right w:val="none" w:sz="0" w:space="0" w:color="auto"/>
              </w:divBdr>
              <w:divsChild>
                <w:div w:id="11666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8768">
          <w:marLeft w:val="0"/>
          <w:marRight w:val="0"/>
          <w:marTop w:val="150"/>
          <w:marBottom w:val="375"/>
          <w:divBdr>
            <w:top w:val="none" w:sz="0" w:space="0" w:color="auto"/>
            <w:left w:val="none" w:sz="0" w:space="0" w:color="auto"/>
            <w:bottom w:val="none" w:sz="0" w:space="0" w:color="auto"/>
            <w:right w:val="none" w:sz="0" w:space="0" w:color="auto"/>
          </w:divBdr>
        </w:div>
        <w:div w:id="1693609675">
          <w:marLeft w:val="0"/>
          <w:marRight w:val="0"/>
          <w:marTop w:val="0"/>
          <w:marBottom w:val="450"/>
          <w:divBdr>
            <w:top w:val="none" w:sz="0" w:space="0" w:color="auto"/>
            <w:left w:val="none" w:sz="0" w:space="0" w:color="auto"/>
            <w:bottom w:val="none" w:sz="0" w:space="0" w:color="auto"/>
            <w:right w:val="none" w:sz="0" w:space="0" w:color="auto"/>
          </w:divBdr>
          <w:divsChild>
            <w:div w:id="1717730442">
              <w:marLeft w:val="0"/>
              <w:marRight w:val="0"/>
              <w:marTop w:val="0"/>
              <w:marBottom w:val="0"/>
              <w:divBdr>
                <w:top w:val="none" w:sz="0" w:space="0" w:color="auto"/>
                <w:left w:val="none" w:sz="0" w:space="0" w:color="auto"/>
                <w:bottom w:val="none" w:sz="0" w:space="0" w:color="auto"/>
                <w:right w:val="none" w:sz="0" w:space="0" w:color="auto"/>
              </w:divBdr>
              <w:divsChild>
                <w:div w:id="645596406">
                  <w:marLeft w:val="0"/>
                  <w:marRight w:val="0"/>
                  <w:marTop w:val="0"/>
                  <w:marBottom w:val="0"/>
                  <w:divBdr>
                    <w:top w:val="none" w:sz="0" w:space="0" w:color="auto"/>
                    <w:left w:val="none" w:sz="0" w:space="0" w:color="auto"/>
                    <w:bottom w:val="none" w:sz="0" w:space="0" w:color="auto"/>
                    <w:right w:val="none" w:sz="0" w:space="0" w:color="auto"/>
                  </w:divBdr>
                  <w:divsChild>
                    <w:div w:id="21184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45349">
          <w:marLeft w:val="0"/>
          <w:marRight w:val="0"/>
          <w:marTop w:val="0"/>
          <w:marBottom w:val="375"/>
          <w:divBdr>
            <w:top w:val="none" w:sz="0" w:space="0" w:color="auto"/>
            <w:left w:val="none" w:sz="0" w:space="0" w:color="auto"/>
            <w:bottom w:val="none" w:sz="0" w:space="0" w:color="auto"/>
            <w:right w:val="none" w:sz="0" w:space="0" w:color="auto"/>
          </w:divBdr>
          <w:divsChild>
            <w:div w:id="881282983">
              <w:marLeft w:val="0"/>
              <w:marRight w:val="0"/>
              <w:marTop w:val="0"/>
              <w:marBottom w:val="300"/>
              <w:divBdr>
                <w:top w:val="none" w:sz="0" w:space="0" w:color="auto"/>
                <w:left w:val="none" w:sz="0" w:space="0" w:color="auto"/>
                <w:bottom w:val="none" w:sz="0" w:space="0" w:color="auto"/>
                <w:right w:val="none" w:sz="0" w:space="0" w:color="auto"/>
              </w:divBdr>
              <w:divsChild>
                <w:div w:id="437261962">
                  <w:marLeft w:val="0"/>
                  <w:marRight w:val="0"/>
                  <w:marTop w:val="0"/>
                  <w:marBottom w:val="0"/>
                  <w:divBdr>
                    <w:top w:val="none" w:sz="0" w:space="0" w:color="auto"/>
                    <w:left w:val="none" w:sz="0" w:space="0" w:color="auto"/>
                    <w:bottom w:val="none" w:sz="0" w:space="0" w:color="auto"/>
                    <w:right w:val="none" w:sz="0" w:space="0" w:color="auto"/>
                  </w:divBdr>
                  <w:divsChild>
                    <w:div w:id="21132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9063">
          <w:marLeft w:val="0"/>
          <w:marRight w:val="0"/>
          <w:marTop w:val="0"/>
          <w:marBottom w:val="375"/>
          <w:divBdr>
            <w:top w:val="none" w:sz="0" w:space="0" w:color="auto"/>
            <w:left w:val="none" w:sz="0" w:space="0" w:color="auto"/>
            <w:bottom w:val="none" w:sz="0" w:space="0" w:color="auto"/>
            <w:right w:val="none" w:sz="0" w:space="0" w:color="auto"/>
          </w:divBdr>
          <w:divsChild>
            <w:div w:id="2017271173">
              <w:marLeft w:val="0"/>
              <w:marRight w:val="0"/>
              <w:marTop w:val="0"/>
              <w:marBottom w:val="300"/>
              <w:divBdr>
                <w:top w:val="none" w:sz="0" w:space="0" w:color="auto"/>
                <w:left w:val="none" w:sz="0" w:space="0" w:color="auto"/>
                <w:bottom w:val="none" w:sz="0" w:space="0" w:color="auto"/>
                <w:right w:val="none" w:sz="0" w:space="0" w:color="auto"/>
              </w:divBdr>
              <w:divsChild>
                <w:div w:id="483590454">
                  <w:marLeft w:val="0"/>
                  <w:marRight w:val="0"/>
                  <w:marTop w:val="0"/>
                  <w:marBottom w:val="0"/>
                  <w:divBdr>
                    <w:top w:val="none" w:sz="0" w:space="0" w:color="auto"/>
                    <w:left w:val="none" w:sz="0" w:space="0" w:color="auto"/>
                    <w:bottom w:val="none" w:sz="0" w:space="0" w:color="auto"/>
                    <w:right w:val="none" w:sz="0" w:space="0" w:color="auto"/>
                  </w:divBdr>
                  <w:divsChild>
                    <w:div w:id="1260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446131">
      <w:bodyDiv w:val="1"/>
      <w:marLeft w:val="0"/>
      <w:marRight w:val="0"/>
      <w:marTop w:val="0"/>
      <w:marBottom w:val="0"/>
      <w:divBdr>
        <w:top w:val="none" w:sz="0" w:space="0" w:color="auto"/>
        <w:left w:val="none" w:sz="0" w:space="0" w:color="auto"/>
        <w:bottom w:val="none" w:sz="0" w:space="0" w:color="auto"/>
        <w:right w:val="none" w:sz="0" w:space="0" w:color="auto"/>
      </w:divBdr>
    </w:div>
    <w:div w:id="604533996">
      <w:bodyDiv w:val="1"/>
      <w:marLeft w:val="0"/>
      <w:marRight w:val="0"/>
      <w:marTop w:val="0"/>
      <w:marBottom w:val="0"/>
      <w:divBdr>
        <w:top w:val="none" w:sz="0" w:space="0" w:color="auto"/>
        <w:left w:val="none" w:sz="0" w:space="0" w:color="auto"/>
        <w:bottom w:val="none" w:sz="0" w:space="0" w:color="auto"/>
        <w:right w:val="none" w:sz="0" w:space="0" w:color="auto"/>
      </w:divBdr>
    </w:div>
    <w:div w:id="640765012">
      <w:bodyDiv w:val="1"/>
      <w:marLeft w:val="0"/>
      <w:marRight w:val="0"/>
      <w:marTop w:val="0"/>
      <w:marBottom w:val="0"/>
      <w:divBdr>
        <w:top w:val="none" w:sz="0" w:space="0" w:color="auto"/>
        <w:left w:val="none" w:sz="0" w:space="0" w:color="auto"/>
        <w:bottom w:val="none" w:sz="0" w:space="0" w:color="auto"/>
        <w:right w:val="none" w:sz="0" w:space="0" w:color="auto"/>
      </w:divBdr>
    </w:div>
    <w:div w:id="693847708">
      <w:bodyDiv w:val="1"/>
      <w:marLeft w:val="0"/>
      <w:marRight w:val="0"/>
      <w:marTop w:val="0"/>
      <w:marBottom w:val="0"/>
      <w:divBdr>
        <w:top w:val="none" w:sz="0" w:space="0" w:color="auto"/>
        <w:left w:val="none" w:sz="0" w:space="0" w:color="auto"/>
        <w:bottom w:val="none" w:sz="0" w:space="0" w:color="auto"/>
        <w:right w:val="none" w:sz="0" w:space="0" w:color="auto"/>
      </w:divBdr>
      <w:divsChild>
        <w:div w:id="288629728">
          <w:marLeft w:val="0"/>
          <w:marRight w:val="0"/>
          <w:marTop w:val="0"/>
          <w:marBottom w:val="0"/>
          <w:divBdr>
            <w:top w:val="none" w:sz="0" w:space="0" w:color="auto"/>
            <w:left w:val="none" w:sz="0" w:space="0" w:color="auto"/>
            <w:bottom w:val="none" w:sz="0" w:space="0" w:color="auto"/>
            <w:right w:val="none" w:sz="0" w:space="0" w:color="auto"/>
          </w:divBdr>
          <w:divsChild>
            <w:div w:id="1495678213">
              <w:marLeft w:val="0"/>
              <w:marRight w:val="0"/>
              <w:marTop w:val="0"/>
              <w:marBottom w:val="450"/>
              <w:divBdr>
                <w:top w:val="none" w:sz="0" w:space="0" w:color="auto"/>
                <w:left w:val="none" w:sz="0" w:space="0" w:color="auto"/>
                <w:bottom w:val="none" w:sz="0" w:space="0" w:color="auto"/>
                <w:right w:val="none" w:sz="0" w:space="0" w:color="auto"/>
              </w:divBdr>
              <w:divsChild>
                <w:div w:id="1202864422">
                  <w:marLeft w:val="0"/>
                  <w:marRight w:val="0"/>
                  <w:marTop w:val="0"/>
                  <w:marBottom w:val="0"/>
                  <w:divBdr>
                    <w:top w:val="none" w:sz="0" w:space="0" w:color="auto"/>
                    <w:left w:val="none" w:sz="0" w:space="0" w:color="auto"/>
                    <w:bottom w:val="none" w:sz="0" w:space="0" w:color="auto"/>
                    <w:right w:val="none" w:sz="0" w:space="0" w:color="auto"/>
                  </w:divBdr>
                  <w:divsChild>
                    <w:div w:id="1409619498">
                      <w:marLeft w:val="0"/>
                      <w:marRight w:val="0"/>
                      <w:marTop w:val="0"/>
                      <w:marBottom w:val="0"/>
                      <w:divBdr>
                        <w:top w:val="none" w:sz="0" w:space="0" w:color="auto"/>
                        <w:left w:val="none" w:sz="0" w:space="0" w:color="auto"/>
                        <w:bottom w:val="none" w:sz="0" w:space="0" w:color="auto"/>
                        <w:right w:val="none" w:sz="0" w:space="0" w:color="auto"/>
                      </w:divBdr>
                      <w:divsChild>
                        <w:div w:id="9263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912032">
      <w:bodyDiv w:val="1"/>
      <w:marLeft w:val="0"/>
      <w:marRight w:val="0"/>
      <w:marTop w:val="0"/>
      <w:marBottom w:val="0"/>
      <w:divBdr>
        <w:top w:val="none" w:sz="0" w:space="0" w:color="auto"/>
        <w:left w:val="none" w:sz="0" w:space="0" w:color="auto"/>
        <w:bottom w:val="none" w:sz="0" w:space="0" w:color="auto"/>
        <w:right w:val="none" w:sz="0" w:space="0" w:color="auto"/>
      </w:divBdr>
    </w:div>
    <w:div w:id="832182272">
      <w:bodyDiv w:val="1"/>
      <w:marLeft w:val="0"/>
      <w:marRight w:val="0"/>
      <w:marTop w:val="0"/>
      <w:marBottom w:val="0"/>
      <w:divBdr>
        <w:top w:val="none" w:sz="0" w:space="0" w:color="auto"/>
        <w:left w:val="none" w:sz="0" w:space="0" w:color="auto"/>
        <w:bottom w:val="none" w:sz="0" w:space="0" w:color="auto"/>
        <w:right w:val="none" w:sz="0" w:space="0" w:color="auto"/>
      </w:divBdr>
    </w:div>
    <w:div w:id="834027099">
      <w:bodyDiv w:val="1"/>
      <w:marLeft w:val="0"/>
      <w:marRight w:val="0"/>
      <w:marTop w:val="0"/>
      <w:marBottom w:val="0"/>
      <w:divBdr>
        <w:top w:val="none" w:sz="0" w:space="0" w:color="auto"/>
        <w:left w:val="none" w:sz="0" w:space="0" w:color="auto"/>
        <w:bottom w:val="none" w:sz="0" w:space="0" w:color="auto"/>
        <w:right w:val="none" w:sz="0" w:space="0" w:color="auto"/>
      </w:divBdr>
    </w:div>
    <w:div w:id="1023167292">
      <w:bodyDiv w:val="1"/>
      <w:marLeft w:val="0"/>
      <w:marRight w:val="0"/>
      <w:marTop w:val="0"/>
      <w:marBottom w:val="0"/>
      <w:divBdr>
        <w:top w:val="none" w:sz="0" w:space="0" w:color="auto"/>
        <w:left w:val="none" w:sz="0" w:space="0" w:color="auto"/>
        <w:bottom w:val="none" w:sz="0" w:space="0" w:color="auto"/>
        <w:right w:val="none" w:sz="0" w:space="0" w:color="auto"/>
      </w:divBdr>
    </w:div>
    <w:div w:id="1026058687">
      <w:bodyDiv w:val="1"/>
      <w:marLeft w:val="0"/>
      <w:marRight w:val="0"/>
      <w:marTop w:val="0"/>
      <w:marBottom w:val="0"/>
      <w:divBdr>
        <w:top w:val="none" w:sz="0" w:space="0" w:color="auto"/>
        <w:left w:val="none" w:sz="0" w:space="0" w:color="auto"/>
        <w:bottom w:val="none" w:sz="0" w:space="0" w:color="auto"/>
        <w:right w:val="none" w:sz="0" w:space="0" w:color="auto"/>
      </w:divBdr>
    </w:div>
    <w:div w:id="1058669114">
      <w:bodyDiv w:val="1"/>
      <w:marLeft w:val="0"/>
      <w:marRight w:val="0"/>
      <w:marTop w:val="0"/>
      <w:marBottom w:val="0"/>
      <w:divBdr>
        <w:top w:val="none" w:sz="0" w:space="0" w:color="auto"/>
        <w:left w:val="none" w:sz="0" w:space="0" w:color="auto"/>
        <w:bottom w:val="none" w:sz="0" w:space="0" w:color="auto"/>
        <w:right w:val="none" w:sz="0" w:space="0" w:color="auto"/>
      </w:divBdr>
    </w:div>
    <w:div w:id="1061292042">
      <w:bodyDiv w:val="1"/>
      <w:marLeft w:val="0"/>
      <w:marRight w:val="0"/>
      <w:marTop w:val="0"/>
      <w:marBottom w:val="0"/>
      <w:divBdr>
        <w:top w:val="none" w:sz="0" w:space="0" w:color="auto"/>
        <w:left w:val="none" w:sz="0" w:space="0" w:color="auto"/>
        <w:bottom w:val="none" w:sz="0" w:space="0" w:color="auto"/>
        <w:right w:val="none" w:sz="0" w:space="0" w:color="auto"/>
      </w:divBdr>
    </w:div>
    <w:div w:id="1111970427">
      <w:bodyDiv w:val="1"/>
      <w:marLeft w:val="0"/>
      <w:marRight w:val="0"/>
      <w:marTop w:val="0"/>
      <w:marBottom w:val="0"/>
      <w:divBdr>
        <w:top w:val="none" w:sz="0" w:space="0" w:color="auto"/>
        <w:left w:val="none" w:sz="0" w:space="0" w:color="auto"/>
        <w:bottom w:val="none" w:sz="0" w:space="0" w:color="auto"/>
        <w:right w:val="none" w:sz="0" w:space="0" w:color="auto"/>
      </w:divBdr>
    </w:div>
    <w:div w:id="1145201624">
      <w:bodyDiv w:val="1"/>
      <w:marLeft w:val="0"/>
      <w:marRight w:val="0"/>
      <w:marTop w:val="0"/>
      <w:marBottom w:val="0"/>
      <w:divBdr>
        <w:top w:val="none" w:sz="0" w:space="0" w:color="auto"/>
        <w:left w:val="none" w:sz="0" w:space="0" w:color="auto"/>
        <w:bottom w:val="none" w:sz="0" w:space="0" w:color="auto"/>
        <w:right w:val="none" w:sz="0" w:space="0" w:color="auto"/>
      </w:divBdr>
    </w:div>
    <w:div w:id="1158614604">
      <w:bodyDiv w:val="1"/>
      <w:marLeft w:val="0"/>
      <w:marRight w:val="0"/>
      <w:marTop w:val="0"/>
      <w:marBottom w:val="0"/>
      <w:divBdr>
        <w:top w:val="none" w:sz="0" w:space="0" w:color="auto"/>
        <w:left w:val="none" w:sz="0" w:space="0" w:color="auto"/>
        <w:bottom w:val="none" w:sz="0" w:space="0" w:color="auto"/>
        <w:right w:val="none" w:sz="0" w:space="0" w:color="auto"/>
      </w:divBdr>
    </w:div>
    <w:div w:id="1250044481">
      <w:bodyDiv w:val="1"/>
      <w:marLeft w:val="0"/>
      <w:marRight w:val="0"/>
      <w:marTop w:val="0"/>
      <w:marBottom w:val="0"/>
      <w:divBdr>
        <w:top w:val="none" w:sz="0" w:space="0" w:color="auto"/>
        <w:left w:val="none" w:sz="0" w:space="0" w:color="auto"/>
        <w:bottom w:val="none" w:sz="0" w:space="0" w:color="auto"/>
        <w:right w:val="none" w:sz="0" w:space="0" w:color="auto"/>
      </w:divBdr>
      <w:divsChild>
        <w:div w:id="2140878187">
          <w:marLeft w:val="0"/>
          <w:marRight w:val="0"/>
          <w:marTop w:val="0"/>
          <w:marBottom w:val="300"/>
          <w:divBdr>
            <w:top w:val="none" w:sz="0" w:space="0" w:color="auto"/>
            <w:left w:val="none" w:sz="0" w:space="0" w:color="auto"/>
            <w:bottom w:val="none" w:sz="0" w:space="0" w:color="auto"/>
            <w:right w:val="none" w:sz="0" w:space="0" w:color="auto"/>
          </w:divBdr>
          <w:divsChild>
            <w:div w:id="849024151">
              <w:marLeft w:val="0"/>
              <w:marRight w:val="0"/>
              <w:marTop w:val="0"/>
              <w:marBottom w:val="0"/>
              <w:divBdr>
                <w:top w:val="none" w:sz="0" w:space="0" w:color="auto"/>
                <w:left w:val="none" w:sz="0" w:space="0" w:color="auto"/>
                <w:bottom w:val="none" w:sz="0" w:space="0" w:color="auto"/>
                <w:right w:val="none" w:sz="0" w:space="0" w:color="auto"/>
              </w:divBdr>
              <w:divsChild>
                <w:div w:id="13748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5243">
          <w:marLeft w:val="0"/>
          <w:marRight w:val="0"/>
          <w:marTop w:val="150"/>
          <w:marBottom w:val="375"/>
          <w:divBdr>
            <w:top w:val="none" w:sz="0" w:space="0" w:color="auto"/>
            <w:left w:val="none" w:sz="0" w:space="0" w:color="auto"/>
            <w:bottom w:val="none" w:sz="0" w:space="0" w:color="auto"/>
            <w:right w:val="none" w:sz="0" w:space="0" w:color="auto"/>
          </w:divBdr>
        </w:div>
        <w:div w:id="746612304">
          <w:marLeft w:val="0"/>
          <w:marRight w:val="0"/>
          <w:marTop w:val="0"/>
          <w:marBottom w:val="450"/>
          <w:divBdr>
            <w:top w:val="none" w:sz="0" w:space="0" w:color="auto"/>
            <w:left w:val="none" w:sz="0" w:space="0" w:color="auto"/>
            <w:bottom w:val="none" w:sz="0" w:space="0" w:color="auto"/>
            <w:right w:val="none" w:sz="0" w:space="0" w:color="auto"/>
          </w:divBdr>
          <w:divsChild>
            <w:div w:id="1688560588">
              <w:marLeft w:val="0"/>
              <w:marRight w:val="0"/>
              <w:marTop w:val="0"/>
              <w:marBottom w:val="0"/>
              <w:divBdr>
                <w:top w:val="none" w:sz="0" w:space="0" w:color="auto"/>
                <w:left w:val="none" w:sz="0" w:space="0" w:color="auto"/>
                <w:bottom w:val="none" w:sz="0" w:space="0" w:color="auto"/>
                <w:right w:val="none" w:sz="0" w:space="0" w:color="auto"/>
              </w:divBdr>
              <w:divsChild>
                <w:div w:id="1069620509">
                  <w:marLeft w:val="0"/>
                  <w:marRight w:val="0"/>
                  <w:marTop w:val="0"/>
                  <w:marBottom w:val="0"/>
                  <w:divBdr>
                    <w:top w:val="none" w:sz="0" w:space="0" w:color="auto"/>
                    <w:left w:val="none" w:sz="0" w:space="0" w:color="auto"/>
                    <w:bottom w:val="none" w:sz="0" w:space="0" w:color="auto"/>
                    <w:right w:val="none" w:sz="0" w:space="0" w:color="auto"/>
                  </w:divBdr>
                  <w:divsChild>
                    <w:div w:id="10488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14371">
          <w:marLeft w:val="0"/>
          <w:marRight w:val="0"/>
          <w:marTop w:val="0"/>
          <w:marBottom w:val="375"/>
          <w:divBdr>
            <w:top w:val="none" w:sz="0" w:space="0" w:color="auto"/>
            <w:left w:val="none" w:sz="0" w:space="0" w:color="auto"/>
            <w:bottom w:val="none" w:sz="0" w:space="0" w:color="auto"/>
            <w:right w:val="none" w:sz="0" w:space="0" w:color="auto"/>
          </w:divBdr>
          <w:divsChild>
            <w:div w:id="473065388">
              <w:marLeft w:val="0"/>
              <w:marRight w:val="0"/>
              <w:marTop w:val="0"/>
              <w:marBottom w:val="300"/>
              <w:divBdr>
                <w:top w:val="none" w:sz="0" w:space="0" w:color="auto"/>
                <w:left w:val="none" w:sz="0" w:space="0" w:color="auto"/>
                <w:bottom w:val="none" w:sz="0" w:space="0" w:color="auto"/>
                <w:right w:val="none" w:sz="0" w:space="0" w:color="auto"/>
              </w:divBdr>
              <w:divsChild>
                <w:div w:id="1888952690">
                  <w:marLeft w:val="0"/>
                  <w:marRight w:val="0"/>
                  <w:marTop w:val="0"/>
                  <w:marBottom w:val="0"/>
                  <w:divBdr>
                    <w:top w:val="none" w:sz="0" w:space="0" w:color="auto"/>
                    <w:left w:val="none" w:sz="0" w:space="0" w:color="auto"/>
                    <w:bottom w:val="none" w:sz="0" w:space="0" w:color="auto"/>
                    <w:right w:val="none" w:sz="0" w:space="0" w:color="auto"/>
                  </w:divBdr>
                  <w:divsChild>
                    <w:div w:id="9700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4848">
          <w:marLeft w:val="0"/>
          <w:marRight w:val="0"/>
          <w:marTop w:val="0"/>
          <w:marBottom w:val="375"/>
          <w:divBdr>
            <w:top w:val="none" w:sz="0" w:space="0" w:color="auto"/>
            <w:left w:val="none" w:sz="0" w:space="0" w:color="auto"/>
            <w:bottom w:val="none" w:sz="0" w:space="0" w:color="auto"/>
            <w:right w:val="none" w:sz="0" w:space="0" w:color="auto"/>
          </w:divBdr>
          <w:divsChild>
            <w:div w:id="1691637641">
              <w:marLeft w:val="0"/>
              <w:marRight w:val="0"/>
              <w:marTop w:val="0"/>
              <w:marBottom w:val="300"/>
              <w:divBdr>
                <w:top w:val="none" w:sz="0" w:space="0" w:color="auto"/>
                <w:left w:val="none" w:sz="0" w:space="0" w:color="auto"/>
                <w:bottom w:val="none" w:sz="0" w:space="0" w:color="auto"/>
                <w:right w:val="none" w:sz="0" w:space="0" w:color="auto"/>
              </w:divBdr>
              <w:divsChild>
                <w:div w:id="1048796609">
                  <w:marLeft w:val="0"/>
                  <w:marRight w:val="0"/>
                  <w:marTop w:val="0"/>
                  <w:marBottom w:val="0"/>
                  <w:divBdr>
                    <w:top w:val="none" w:sz="0" w:space="0" w:color="auto"/>
                    <w:left w:val="none" w:sz="0" w:space="0" w:color="auto"/>
                    <w:bottom w:val="none" w:sz="0" w:space="0" w:color="auto"/>
                    <w:right w:val="none" w:sz="0" w:space="0" w:color="auto"/>
                  </w:divBdr>
                  <w:divsChild>
                    <w:div w:id="7083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249">
      <w:bodyDiv w:val="1"/>
      <w:marLeft w:val="0"/>
      <w:marRight w:val="0"/>
      <w:marTop w:val="0"/>
      <w:marBottom w:val="0"/>
      <w:divBdr>
        <w:top w:val="none" w:sz="0" w:space="0" w:color="auto"/>
        <w:left w:val="none" w:sz="0" w:space="0" w:color="auto"/>
        <w:bottom w:val="none" w:sz="0" w:space="0" w:color="auto"/>
        <w:right w:val="none" w:sz="0" w:space="0" w:color="auto"/>
      </w:divBdr>
    </w:div>
    <w:div w:id="1299921661">
      <w:bodyDiv w:val="1"/>
      <w:marLeft w:val="0"/>
      <w:marRight w:val="0"/>
      <w:marTop w:val="0"/>
      <w:marBottom w:val="0"/>
      <w:divBdr>
        <w:top w:val="none" w:sz="0" w:space="0" w:color="auto"/>
        <w:left w:val="none" w:sz="0" w:space="0" w:color="auto"/>
        <w:bottom w:val="none" w:sz="0" w:space="0" w:color="auto"/>
        <w:right w:val="none" w:sz="0" w:space="0" w:color="auto"/>
      </w:divBdr>
      <w:divsChild>
        <w:div w:id="1016422385">
          <w:marLeft w:val="0"/>
          <w:marRight w:val="0"/>
          <w:marTop w:val="240"/>
          <w:marBottom w:val="240"/>
          <w:divBdr>
            <w:top w:val="none" w:sz="0" w:space="0" w:color="auto"/>
            <w:left w:val="none" w:sz="0" w:space="0" w:color="auto"/>
            <w:bottom w:val="none" w:sz="0" w:space="0" w:color="auto"/>
            <w:right w:val="none" w:sz="0" w:space="0" w:color="auto"/>
          </w:divBdr>
        </w:div>
      </w:divsChild>
    </w:div>
    <w:div w:id="1314023260">
      <w:bodyDiv w:val="1"/>
      <w:marLeft w:val="0"/>
      <w:marRight w:val="0"/>
      <w:marTop w:val="0"/>
      <w:marBottom w:val="0"/>
      <w:divBdr>
        <w:top w:val="none" w:sz="0" w:space="0" w:color="auto"/>
        <w:left w:val="none" w:sz="0" w:space="0" w:color="auto"/>
        <w:bottom w:val="none" w:sz="0" w:space="0" w:color="auto"/>
        <w:right w:val="none" w:sz="0" w:space="0" w:color="auto"/>
      </w:divBdr>
    </w:div>
    <w:div w:id="1323662350">
      <w:bodyDiv w:val="1"/>
      <w:marLeft w:val="0"/>
      <w:marRight w:val="0"/>
      <w:marTop w:val="0"/>
      <w:marBottom w:val="0"/>
      <w:divBdr>
        <w:top w:val="none" w:sz="0" w:space="0" w:color="auto"/>
        <w:left w:val="none" w:sz="0" w:space="0" w:color="auto"/>
        <w:bottom w:val="none" w:sz="0" w:space="0" w:color="auto"/>
        <w:right w:val="none" w:sz="0" w:space="0" w:color="auto"/>
      </w:divBdr>
    </w:div>
    <w:div w:id="1466699881">
      <w:bodyDiv w:val="1"/>
      <w:marLeft w:val="0"/>
      <w:marRight w:val="0"/>
      <w:marTop w:val="0"/>
      <w:marBottom w:val="0"/>
      <w:divBdr>
        <w:top w:val="none" w:sz="0" w:space="0" w:color="auto"/>
        <w:left w:val="none" w:sz="0" w:space="0" w:color="auto"/>
        <w:bottom w:val="none" w:sz="0" w:space="0" w:color="auto"/>
        <w:right w:val="none" w:sz="0" w:space="0" w:color="auto"/>
      </w:divBdr>
    </w:div>
    <w:div w:id="1489635013">
      <w:bodyDiv w:val="1"/>
      <w:marLeft w:val="0"/>
      <w:marRight w:val="0"/>
      <w:marTop w:val="0"/>
      <w:marBottom w:val="0"/>
      <w:divBdr>
        <w:top w:val="none" w:sz="0" w:space="0" w:color="auto"/>
        <w:left w:val="none" w:sz="0" w:space="0" w:color="auto"/>
        <w:bottom w:val="none" w:sz="0" w:space="0" w:color="auto"/>
        <w:right w:val="none" w:sz="0" w:space="0" w:color="auto"/>
      </w:divBdr>
    </w:div>
    <w:div w:id="1508247089">
      <w:bodyDiv w:val="1"/>
      <w:marLeft w:val="0"/>
      <w:marRight w:val="0"/>
      <w:marTop w:val="0"/>
      <w:marBottom w:val="0"/>
      <w:divBdr>
        <w:top w:val="none" w:sz="0" w:space="0" w:color="auto"/>
        <w:left w:val="none" w:sz="0" w:space="0" w:color="auto"/>
        <w:bottom w:val="none" w:sz="0" w:space="0" w:color="auto"/>
        <w:right w:val="none" w:sz="0" w:space="0" w:color="auto"/>
      </w:divBdr>
    </w:div>
    <w:div w:id="1519544455">
      <w:bodyDiv w:val="1"/>
      <w:marLeft w:val="0"/>
      <w:marRight w:val="0"/>
      <w:marTop w:val="0"/>
      <w:marBottom w:val="0"/>
      <w:divBdr>
        <w:top w:val="none" w:sz="0" w:space="0" w:color="auto"/>
        <w:left w:val="none" w:sz="0" w:space="0" w:color="auto"/>
        <w:bottom w:val="none" w:sz="0" w:space="0" w:color="auto"/>
        <w:right w:val="none" w:sz="0" w:space="0" w:color="auto"/>
      </w:divBdr>
    </w:div>
    <w:div w:id="1536308331">
      <w:bodyDiv w:val="1"/>
      <w:marLeft w:val="0"/>
      <w:marRight w:val="0"/>
      <w:marTop w:val="0"/>
      <w:marBottom w:val="0"/>
      <w:divBdr>
        <w:top w:val="none" w:sz="0" w:space="0" w:color="auto"/>
        <w:left w:val="none" w:sz="0" w:space="0" w:color="auto"/>
        <w:bottom w:val="none" w:sz="0" w:space="0" w:color="auto"/>
        <w:right w:val="none" w:sz="0" w:space="0" w:color="auto"/>
      </w:divBdr>
    </w:div>
    <w:div w:id="1569880471">
      <w:bodyDiv w:val="1"/>
      <w:marLeft w:val="0"/>
      <w:marRight w:val="0"/>
      <w:marTop w:val="0"/>
      <w:marBottom w:val="0"/>
      <w:divBdr>
        <w:top w:val="none" w:sz="0" w:space="0" w:color="auto"/>
        <w:left w:val="none" w:sz="0" w:space="0" w:color="auto"/>
        <w:bottom w:val="none" w:sz="0" w:space="0" w:color="auto"/>
        <w:right w:val="none" w:sz="0" w:space="0" w:color="auto"/>
      </w:divBdr>
    </w:div>
    <w:div w:id="1618022251">
      <w:bodyDiv w:val="1"/>
      <w:marLeft w:val="0"/>
      <w:marRight w:val="0"/>
      <w:marTop w:val="0"/>
      <w:marBottom w:val="0"/>
      <w:divBdr>
        <w:top w:val="none" w:sz="0" w:space="0" w:color="auto"/>
        <w:left w:val="none" w:sz="0" w:space="0" w:color="auto"/>
        <w:bottom w:val="none" w:sz="0" w:space="0" w:color="auto"/>
        <w:right w:val="none" w:sz="0" w:space="0" w:color="auto"/>
      </w:divBdr>
    </w:div>
    <w:div w:id="1625424442">
      <w:bodyDiv w:val="1"/>
      <w:marLeft w:val="0"/>
      <w:marRight w:val="0"/>
      <w:marTop w:val="0"/>
      <w:marBottom w:val="0"/>
      <w:divBdr>
        <w:top w:val="none" w:sz="0" w:space="0" w:color="auto"/>
        <w:left w:val="none" w:sz="0" w:space="0" w:color="auto"/>
        <w:bottom w:val="none" w:sz="0" w:space="0" w:color="auto"/>
        <w:right w:val="none" w:sz="0" w:space="0" w:color="auto"/>
      </w:divBdr>
    </w:div>
    <w:div w:id="1636761935">
      <w:bodyDiv w:val="1"/>
      <w:marLeft w:val="0"/>
      <w:marRight w:val="0"/>
      <w:marTop w:val="0"/>
      <w:marBottom w:val="0"/>
      <w:divBdr>
        <w:top w:val="none" w:sz="0" w:space="0" w:color="auto"/>
        <w:left w:val="none" w:sz="0" w:space="0" w:color="auto"/>
        <w:bottom w:val="none" w:sz="0" w:space="0" w:color="auto"/>
        <w:right w:val="none" w:sz="0" w:space="0" w:color="auto"/>
      </w:divBdr>
    </w:div>
    <w:div w:id="1637641745">
      <w:bodyDiv w:val="1"/>
      <w:marLeft w:val="0"/>
      <w:marRight w:val="0"/>
      <w:marTop w:val="0"/>
      <w:marBottom w:val="0"/>
      <w:divBdr>
        <w:top w:val="none" w:sz="0" w:space="0" w:color="auto"/>
        <w:left w:val="none" w:sz="0" w:space="0" w:color="auto"/>
        <w:bottom w:val="none" w:sz="0" w:space="0" w:color="auto"/>
        <w:right w:val="none" w:sz="0" w:space="0" w:color="auto"/>
      </w:divBdr>
    </w:div>
    <w:div w:id="1637908437">
      <w:bodyDiv w:val="1"/>
      <w:marLeft w:val="0"/>
      <w:marRight w:val="0"/>
      <w:marTop w:val="0"/>
      <w:marBottom w:val="0"/>
      <w:divBdr>
        <w:top w:val="none" w:sz="0" w:space="0" w:color="auto"/>
        <w:left w:val="none" w:sz="0" w:space="0" w:color="auto"/>
        <w:bottom w:val="none" w:sz="0" w:space="0" w:color="auto"/>
        <w:right w:val="none" w:sz="0" w:space="0" w:color="auto"/>
      </w:divBdr>
    </w:div>
    <w:div w:id="1665891134">
      <w:bodyDiv w:val="1"/>
      <w:marLeft w:val="0"/>
      <w:marRight w:val="0"/>
      <w:marTop w:val="0"/>
      <w:marBottom w:val="0"/>
      <w:divBdr>
        <w:top w:val="none" w:sz="0" w:space="0" w:color="auto"/>
        <w:left w:val="none" w:sz="0" w:space="0" w:color="auto"/>
        <w:bottom w:val="none" w:sz="0" w:space="0" w:color="auto"/>
        <w:right w:val="none" w:sz="0" w:space="0" w:color="auto"/>
      </w:divBdr>
    </w:div>
    <w:div w:id="1739784950">
      <w:bodyDiv w:val="1"/>
      <w:marLeft w:val="0"/>
      <w:marRight w:val="0"/>
      <w:marTop w:val="0"/>
      <w:marBottom w:val="0"/>
      <w:divBdr>
        <w:top w:val="none" w:sz="0" w:space="0" w:color="auto"/>
        <w:left w:val="none" w:sz="0" w:space="0" w:color="auto"/>
        <w:bottom w:val="none" w:sz="0" w:space="0" w:color="auto"/>
        <w:right w:val="none" w:sz="0" w:space="0" w:color="auto"/>
      </w:divBdr>
      <w:divsChild>
        <w:div w:id="718676079">
          <w:marLeft w:val="0"/>
          <w:marRight w:val="0"/>
          <w:marTop w:val="0"/>
          <w:marBottom w:val="0"/>
          <w:divBdr>
            <w:top w:val="none" w:sz="0" w:space="0" w:color="auto"/>
            <w:left w:val="none" w:sz="0" w:space="0" w:color="auto"/>
            <w:bottom w:val="none" w:sz="0" w:space="0" w:color="auto"/>
            <w:right w:val="none" w:sz="0" w:space="0" w:color="auto"/>
          </w:divBdr>
          <w:divsChild>
            <w:div w:id="309142054">
              <w:marLeft w:val="0"/>
              <w:marRight w:val="0"/>
              <w:marTop w:val="0"/>
              <w:marBottom w:val="450"/>
              <w:divBdr>
                <w:top w:val="none" w:sz="0" w:space="0" w:color="auto"/>
                <w:left w:val="none" w:sz="0" w:space="0" w:color="auto"/>
                <w:bottom w:val="none" w:sz="0" w:space="0" w:color="auto"/>
                <w:right w:val="none" w:sz="0" w:space="0" w:color="auto"/>
              </w:divBdr>
              <w:divsChild>
                <w:div w:id="839345616">
                  <w:marLeft w:val="0"/>
                  <w:marRight w:val="0"/>
                  <w:marTop w:val="0"/>
                  <w:marBottom w:val="0"/>
                  <w:divBdr>
                    <w:top w:val="none" w:sz="0" w:space="0" w:color="auto"/>
                    <w:left w:val="none" w:sz="0" w:space="0" w:color="auto"/>
                    <w:bottom w:val="none" w:sz="0" w:space="0" w:color="auto"/>
                    <w:right w:val="none" w:sz="0" w:space="0" w:color="auto"/>
                  </w:divBdr>
                  <w:divsChild>
                    <w:div w:id="839077044">
                      <w:marLeft w:val="0"/>
                      <w:marRight w:val="0"/>
                      <w:marTop w:val="0"/>
                      <w:marBottom w:val="0"/>
                      <w:divBdr>
                        <w:top w:val="none" w:sz="0" w:space="0" w:color="auto"/>
                        <w:left w:val="none" w:sz="0" w:space="0" w:color="auto"/>
                        <w:bottom w:val="none" w:sz="0" w:space="0" w:color="auto"/>
                        <w:right w:val="none" w:sz="0" w:space="0" w:color="auto"/>
                      </w:divBdr>
                      <w:divsChild>
                        <w:div w:id="5124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079396">
      <w:bodyDiv w:val="1"/>
      <w:marLeft w:val="0"/>
      <w:marRight w:val="0"/>
      <w:marTop w:val="0"/>
      <w:marBottom w:val="0"/>
      <w:divBdr>
        <w:top w:val="none" w:sz="0" w:space="0" w:color="auto"/>
        <w:left w:val="none" w:sz="0" w:space="0" w:color="auto"/>
        <w:bottom w:val="none" w:sz="0" w:space="0" w:color="auto"/>
        <w:right w:val="none" w:sz="0" w:space="0" w:color="auto"/>
      </w:divBdr>
    </w:div>
    <w:div w:id="1820878861">
      <w:bodyDiv w:val="1"/>
      <w:marLeft w:val="0"/>
      <w:marRight w:val="0"/>
      <w:marTop w:val="0"/>
      <w:marBottom w:val="0"/>
      <w:divBdr>
        <w:top w:val="none" w:sz="0" w:space="0" w:color="auto"/>
        <w:left w:val="none" w:sz="0" w:space="0" w:color="auto"/>
        <w:bottom w:val="none" w:sz="0" w:space="0" w:color="auto"/>
        <w:right w:val="none" w:sz="0" w:space="0" w:color="auto"/>
      </w:divBdr>
      <w:divsChild>
        <w:div w:id="97406338">
          <w:marLeft w:val="360"/>
          <w:marRight w:val="0"/>
          <w:marTop w:val="200"/>
          <w:marBottom w:val="0"/>
          <w:divBdr>
            <w:top w:val="none" w:sz="0" w:space="0" w:color="auto"/>
            <w:left w:val="none" w:sz="0" w:space="0" w:color="auto"/>
            <w:bottom w:val="none" w:sz="0" w:space="0" w:color="auto"/>
            <w:right w:val="none" w:sz="0" w:space="0" w:color="auto"/>
          </w:divBdr>
        </w:div>
        <w:div w:id="1817868790">
          <w:marLeft w:val="360"/>
          <w:marRight w:val="0"/>
          <w:marTop w:val="200"/>
          <w:marBottom w:val="0"/>
          <w:divBdr>
            <w:top w:val="none" w:sz="0" w:space="0" w:color="auto"/>
            <w:left w:val="none" w:sz="0" w:space="0" w:color="auto"/>
            <w:bottom w:val="none" w:sz="0" w:space="0" w:color="auto"/>
            <w:right w:val="none" w:sz="0" w:space="0" w:color="auto"/>
          </w:divBdr>
        </w:div>
      </w:divsChild>
    </w:div>
    <w:div w:id="2035962054">
      <w:bodyDiv w:val="1"/>
      <w:marLeft w:val="0"/>
      <w:marRight w:val="0"/>
      <w:marTop w:val="0"/>
      <w:marBottom w:val="0"/>
      <w:divBdr>
        <w:top w:val="none" w:sz="0" w:space="0" w:color="auto"/>
        <w:left w:val="none" w:sz="0" w:space="0" w:color="auto"/>
        <w:bottom w:val="none" w:sz="0" w:space="0" w:color="auto"/>
        <w:right w:val="none" w:sz="0" w:space="0" w:color="auto"/>
      </w:divBdr>
    </w:div>
    <w:div w:id="2044818202">
      <w:bodyDiv w:val="1"/>
      <w:marLeft w:val="0"/>
      <w:marRight w:val="0"/>
      <w:marTop w:val="0"/>
      <w:marBottom w:val="0"/>
      <w:divBdr>
        <w:top w:val="none" w:sz="0" w:space="0" w:color="auto"/>
        <w:left w:val="none" w:sz="0" w:space="0" w:color="auto"/>
        <w:bottom w:val="none" w:sz="0" w:space="0" w:color="auto"/>
        <w:right w:val="none" w:sz="0" w:space="0" w:color="auto"/>
      </w:divBdr>
    </w:div>
    <w:div w:id="2045784212">
      <w:bodyDiv w:val="1"/>
      <w:marLeft w:val="0"/>
      <w:marRight w:val="0"/>
      <w:marTop w:val="0"/>
      <w:marBottom w:val="0"/>
      <w:divBdr>
        <w:top w:val="none" w:sz="0" w:space="0" w:color="auto"/>
        <w:left w:val="none" w:sz="0" w:space="0" w:color="auto"/>
        <w:bottom w:val="none" w:sz="0" w:space="0" w:color="auto"/>
        <w:right w:val="none" w:sz="0" w:space="0" w:color="auto"/>
      </w:divBdr>
    </w:div>
    <w:div w:id="2085911143">
      <w:bodyDiv w:val="1"/>
      <w:marLeft w:val="0"/>
      <w:marRight w:val="0"/>
      <w:marTop w:val="0"/>
      <w:marBottom w:val="0"/>
      <w:divBdr>
        <w:top w:val="none" w:sz="0" w:space="0" w:color="auto"/>
        <w:left w:val="none" w:sz="0" w:space="0" w:color="auto"/>
        <w:bottom w:val="none" w:sz="0" w:space="0" w:color="auto"/>
        <w:right w:val="none" w:sz="0" w:space="0" w:color="auto"/>
      </w:divBdr>
    </w:div>
    <w:div w:id="2138529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znat.justice.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sp.gov.cz/web/msp/dohledova-cinnost" TargetMode="External"/><Relationship Id="rId4" Type="http://schemas.openxmlformats.org/officeDocument/2006/relationships/settings" Target="settings.xml"/><Relationship Id="rId9" Type="http://schemas.openxmlformats.org/officeDocument/2006/relationships/hyperlink" Target="https://msp.gov.cz/profesni-seznamy"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86DE1-FAA8-4B07-90DA-CBE974C0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Pages>
  <Words>1180</Words>
  <Characters>6964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Václava Baudišová</dc:creator>
  <cp:keywords/>
  <dc:description/>
  <cp:lastModifiedBy>Václava Baudišová</cp:lastModifiedBy>
  <cp:revision>68</cp:revision>
  <cp:lastPrinted>2024-06-28T09:11:00Z</cp:lastPrinted>
  <dcterms:created xsi:type="dcterms:W3CDTF">2025-11-26T16:39:00Z</dcterms:created>
  <dcterms:modified xsi:type="dcterms:W3CDTF">2025-12-09T12:55:00Z</dcterms:modified>
</cp:coreProperties>
</file>