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6AD1" w14:textId="0C4A9AFC" w:rsidR="00234197" w:rsidRDefault="00AB037F" w:rsidP="00C01DC4">
      <w:pPr>
        <w:pStyle w:val="Nadpis1"/>
        <w:spacing w:after="240" w:line="276" w:lineRule="auto"/>
        <w:ind w:firstLine="708"/>
        <w:jc w:val="both"/>
        <w:rPr>
          <w:rStyle w:val="dn"/>
          <w:rFonts w:cs="Arial"/>
          <w:color w:val="auto"/>
        </w:rPr>
      </w:pPr>
      <w:bookmarkStart w:id="0" w:name="_Hlk208411386"/>
      <w:r w:rsidRPr="00AF2C6A">
        <w:rPr>
          <w:rStyle w:val="dn"/>
          <w:rFonts w:cs="Arial"/>
          <w:color w:val="auto"/>
        </w:rPr>
        <w:t xml:space="preserve">Informace ze Sociálně právní poradny </w:t>
      </w:r>
      <w:r w:rsidR="00B03B68">
        <w:rPr>
          <w:rStyle w:val="dn"/>
          <w:rFonts w:cs="Arial"/>
          <w:color w:val="auto"/>
        </w:rPr>
        <w:t>1</w:t>
      </w:r>
      <w:r w:rsidR="008509F1">
        <w:rPr>
          <w:rStyle w:val="dn"/>
          <w:rFonts w:cs="Arial"/>
          <w:color w:val="auto"/>
        </w:rPr>
        <w:t>2</w:t>
      </w:r>
      <w:r w:rsidRPr="00AF2C6A">
        <w:rPr>
          <w:rStyle w:val="dn"/>
          <w:rFonts w:cs="Arial"/>
          <w:color w:val="auto"/>
        </w:rPr>
        <w:t>/202</w:t>
      </w:r>
      <w:r w:rsidR="00ED368E" w:rsidRPr="00AF2C6A">
        <w:rPr>
          <w:rStyle w:val="dn"/>
          <w:rFonts w:cs="Arial"/>
          <w:color w:val="auto"/>
        </w:rPr>
        <w:t>5</w:t>
      </w:r>
    </w:p>
    <w:p w14:paraId="52C44065" w14:textId="6B208B32" w:rsidR="00583D77" w:rsidRDefault="00583D77" w:rsidP="003F3EED">
      <w:pPr>
        <w:pStyle w:val="Nadpis2"/>
        <w:spacing w:after="240"/>
        <w:ind w:left="708"/>
        <w:jc w:val="both"/>
      </w:pPr>
      <w:bookmarkStart w:id="1" w:name="_Hlk208423789"/>
      <w:bookmarkStart w:id="2" w:name="_Hlk213417530"/>
      <w:bookmarkEnd w:id="0"/>
      <w:r>
        <w:rPr>
          <w:b w:val="0"/>
          <w:bCs w:val="0"/>
          <w:sz w:val="24"/>
          <w:szCs w:val="24"/>
        </w:rPr>
        <w:t xml:space="preserve">Nejdříve zmíníme dvě nové oficiální vychytávky, které nám mohou usnadnit orientaci, a to </w:t>
      </w:r>
      <w:r w:rsidR="003C0F7F">
        <w:rPr>
          <w:b w:val="0"/>
          <w:bCs w:val="0"/>
          <w:sz w:val="24"/>
          <w:szCs w:val="24"/>
        </w:rPr>
        <w:t>k</w:t>
      </w:r>
      <w:r>
        <w:rPr>
          <w:b w:val="0"/>
          <w:bCs w:val="0"/>
          <w:sz w:val="24"/>
          <w:szCs w:val="24"/>
        </w:rPr>
        <w:t>alkulačku dávk</w:t>
      </w:r>
      <w:r w:rsidR="007A04CF">
        <w:rPr>
          <w:b w:val="0"/>
          <w:bCs w:val="0"/>
          <w:sz w:val="24"/>
          <w:szCs w:val="24"/>
        </w:rPr>
        <w:t>y</w:t>
      </w:r>
      <w:r>
        <w:rPr>
          <w:b w:val="0"/>
          <w:bCs w:val="0"/>
          <w:sz w:val="24"/>
          <w:szCs w:val="24"/>
        </w:rPr>
        <w:t xml:space="preserve"> státní sociální pomoci </w:t>
      </w:r>
      <w:r w:rsidR="00DB1C7C">
        <w:rPr>
          <w:b w:val="0"/>
          <w:bCs w:val="0"/>
          <w:sz w:val="24"/>
          <w:szCs w:val="24"/>
        </w:rPr>
        <w:t xml:space="preserve">Ministerstva práce a sociálních věcí </w:t>
      </w:r>
      <w:r>
        <w:rPr>
          <w:b w:val="0"/>
          <w:bCs w:val="0"/>
          <w:sz w:val="24"/>
          <w:szCs w:val="24"/>
        </w:rPr>
        <w:t xml:space="preserve">a </w:t>
      </w:r>
      <w:r w:rsidR="003C0F7F">
        <w:rPr>
          <w:b w:val="0"/>
          <w:bCs w:val="0"/>
          <w:sz w:val="24"/>
          <w:szCs w:val="24"/>
        </w:rPr>
        <w:t>s</w:t>
      </w:r>
      <w:r>
        <w:rPr>
          <w:b w:val="0"/>
          <w:bCs w:val="0"/>
          <w:sz w:val="24"/>
          <w:szCs w:val="24"/>
        </w:rPr>
        <w:t xml:space="preserve">rovnávač </w:t>
      </w:r>
      <w:r w:rsidR="003C0F7F">
        <w:rPr>
          <w:b w:val="0"/>
          <w:bCs w:val="0"/>
          <w:sz w:val="24"/>
          <w:szCs w:val="24"/>
        </w:rPr>
        <w:t xml:space="preserve">cen </w:t>
      </w:r>
      <w:r>
        <w:rPr>
          <w:b w:val="0"/>
          <w:bCs w:val="0"/>
          <w:sz w:val="24"/>
          <w:szCs w:val="24"/>
        </w:rPr>
        <w:t>energií</w:t>
      </w:r>
      <w:r w:rsidR="00DB1C7C">
        <w:rPr>
          <w:b w:val="0"/>
          <w:bCs w:val="0"/>
          <w:sz w:val="24"/>
          <w:szCs w:val="24"/>
        </w:rPr>
        <w:t xml:space="preserve"> Energetického regulačního úřadu. </w:t>
      </w:r>
      <w:r w:rsidR="00DB1C7C" w:rsidRPr="00DB1C7C">
        <w:rPr>
          <w:b w:val="0"/>
          <w:bCs w:val="0"/>
          <w:sz w:val="24"/>
          <w:szCs w:val="24"/>
        </w:rPr>
        <w:t>Samozřejmě lze využít i jiné</w:t>
      </w:r>
      <w:r w:rsidR="00727FCB">
        <w:rPr>
          <w:b w:val="0"/>
          <w:bCs w:val="0"/>
          <w:sz w:val="24"/>
          <w:szCs w:val="24"/>
        </w:rPr>
        <w:t xml:space="preserve"> </w:t>
      </w:r>
      <w:r w:rsidR="00DB1C7C" w:rsidRPr="00DB1C7C">
        <w:rPr>
          <w:b w:val="0"/>
          <w:bCs w:val="0"/>
          <w:sz w:val="24"/>
          <w:szCs w:val="24"/>
        </w:rPr>
        <w:t>kalkul</w:t>
      </w:r>
      <w:r w:rsidR="00DB1C7C">
        <w:rPr>
          <w:b w:val="0"/>
          <w:bCs w:val="0"/>
          <w:sz w:val="24"/>
          <w:szCs w:val="24"/>
        </w:rPr>
        <w:t>átory</w:t>
      </w:r>
      <w:r w:rsidR="00DB1C7C" w:rsidRPr="00DB1C7C">
        <w:rPr>
          <w:b w:val="0"/>
          <w:bCs w:val="0"/>
          <w:sz w:val="24"/>
          <w:szCs w:val="24"/>
        </w:rPr>
        <w:t xml:space="preserve"> a srovnávače</w:t>
      </w:r>
      <w:r w:rsidR="00727FCB">
        <w:rPr>
          <w:b w:val="0"/>
          <w:bCs w:val="0"/>
          <w:sz w:val="24"/>
          <w:szCs w:val="24"/>
        </w:rPr>
        <w:t xml:space="preserve"> vytvořené soukromými subjekty</w:t>
      </w:r>
      <w:r w:rsidR="00DB1C7C">
        <w:rPr>
          <w:b w:val="0"/>
          <w:bCs w:val="0"/>
          <w:sz w:val="24"/>
          <w:szCs w:val="24"/>
        </w:rPr>
        <w:t xml:space="preserve">. </w:t>
      </w:r>
    </w:p>
    <w:bookmarkEnd w:id="2"/>
    <w:p w14:paraId="040E94A6" w14:textId="3EF832DE" w:rsidR="003F3EED" w:rsidRDefault="003F3EED" w:rsidP="003F3EED">
      <w:pPr>
        <w:pStyle w:val="Nadpis2"/>
        <w:spacing w:after="240"/>
        <w:ind w:left="708"/>
        <w:jc w:val="both"/>
      </w:pPr>
      <w:r>
        <w:t xml:space="preserve">Kalkulačka pro výpočet dávky státní sociální pomoci Ministerstva práce a sociálních věcí </w:t>
      </w:r>
    </w:p>
    <w:p w14:paraId="501D028E" w14:textId="77777777" w:rsidR="00727FCB" w:rsidRDefault="007A04CF" w:rsidP="007A04CF">
      <w:pPr>
        <w:pStyle w:val="Nadpis2"/>
        <w:spacing w:after="240"/>
        <w:ind w:left="708"/>
        <w:jc w:val="both"/>
        <w:rPr>
          <w:b w:val="0"/>
          <w:bCs w:val="0"/>
          <w:sz w:val="24"/>
          <w:szCs w:val="24"/>
        </w:rPr>
      </w:pPr>
      <w:r>
        <w:rPr>
          <w:b w:val="0"/>
          <w:bCs w:val="0"/>
          <w:sz w:val="24"/>
          <w:szCs w:val="24"/>
        </w:rPr>
        <w:t xml:space="preserve">Ministerstvo uvádí: </w:t>
      </w:r>
      <w:r w:rsidRPr="007A04CF">
        <w:rPr>
          <w:b w:val="0"/>
          <w:bCs w:val="0"/>
          <w:sz w:val="24"/>
          <w:szCs w:val="24"/>
        </w:rPr>
        <w:t>Tato kalkulačka vám slouží jako základní vodítko pro ověření, zda byste mohli mít nárok na dávku státní sociální pomoci a v jaké výši by se mohla pohybovat. Výpočet je pouze orientační. Konečné rozhodnutí o přiznání dávky a její přesné výši vždy vydává Úřad práce ČR na základě správního řízení a po předložení a ověření všech rozhodných skutečností. Zároveň upozorňujeme, že kalkulačka nepracuje korektně s příjmy ze samostatně výdělečné činnosti, neboť v tomto případě jsou příjmy specificky porovnávány s průměrnou mzdou a dalšími individuálními faktory.</w:t>
      </w:r>
      <w:r w:rsidR="00AA0538">
        <w:rPr>
          <w:b w:val="0"/>
          <w:bCs w:val="0"/>
          <w:sz w:val="24"/>
          <w:szCs w:val="24"/>
        </w:rPr>
        <w:t xml:space="preserve"> </w:t>
      </w:r>
      <w:r w:rsidRPr="007A04CF">
        <w:rPr>
          <w:b w:val="0"/>
          <w:bCs w:val="0"/>
          <w:sz w:val="24"/>
          <w:szCs w:val="24"/>
        </w:rPr>
        <w:t>Tato</w:t>
      </w:r>
      <w:r w:rsidR="00AA0538">
        <w:rPr>
          <w:b w:val="0"/>
          <w:bCs w:val="0"/>
          <w:sz w:val="24"/>
          <w:szCs w:val="24"/>
        </w:rPr>
        <w:t xml:space="preserve"> </w:t>
      </w:r>
      <w:r w:rsidRPr="007A04CF">
        <w:rPr>
          <w:b w:val="0"/>
          <w:bCs w:val="0"/>
          <w:sz w:val="24"/>
          <w:szCs w:val="24"/>
        </w:rPr>
        <w:t>kalkulačka počítá s hodnotami normativního nájmu pro rok 2026.</w:t>
      </w:r>
      <w:r w:rsidR="00AA0538">
        <w:rPr>
          <w:b w:val="0"/>
          <w:bCs w:val="0"/>
          <w:sz w:val="24"/>
          <w:szCs w:val="24"/>
        </w:rPr>
        <w:t xml:space="preserve"> </w:t>
      </w:r>
    </w:p>
    <w:p w14:paraId="6FCEDE22" w14:textId="61F74D63" w:rsidR="00AA0538" w:rsidRPr="00554E99" w:rsidRDefault="00AA0538" w:rsidP="00554E99">
      <w:pPr>
        <w:pStyle w:val="Nadpis2"/>
        <w:ind w:left="708"/>
        <w:jc w:val="both"/>
        <w:rPr>
          <w:b w:val="0"/>
          <w:bCs w:val="0"/>
          <w:sz w:val="24"/>
          <w:szCs w:val="24"/>
        </w:rPr>
      </w:pPr>
      <w:r>
        <w:rPr>
          <w:b w:val="0"/>
          <w:bCs w:val="0"/>
          <w:sz w:val="24"/>
          <w:szCs w:val="24"/>
        </w:rPr>
        <w:t>Kalkulačka je na tomto odkazu</w:t>
      </w:r>
      <w:r w:rsidRPr="00554E99">
        <w:rPr>
          <w:b w:val="0"/>
          <w:bCs w:val="0"/>
          <w:sz w:val="24"/>
          <w:szCs w:val="24"/>
        </w:rPr>
        <w:t xml:space="preserve">: </w:t>
      </w:r>
      <w:hyperlink r:id="rId8" w:history="1">
        <w:r w:rsidR="00554E99" w:rsidRPr="00554E99">
          <w:rPr>
            <w:rStyle w:val="Hypertextovodkaz"/>
            <w:rFonts w:cs="Arial"/>
            <w:b w:val="0"/>
            <w:bCs w:val="0"/>
            <w:sz w:val="24"/>
            <w:szCs w:val="24"/>
          </w:rPr>
          <w:t>https://www.mpsv.cz/dssp-kalkulacka</w:t>
        </w:r>
      </w:hyperlink>
    </w:p>
    <w:p w14:paraId="5A7669D2" w14:textId="0BC69421" w:rsidR="00AA0538" w:rsidRPr="00554E99" w:rsidRDefault="00AA0538" w:rsidP="00AA0538">
      <w:pPr>
        <w:rPr>
          <w:rFonts w:ascii="Arial" w:hAnsi="Arial" w:cs="Arial"/>
        </w:rPr>
      </w:pPr>
    </w:p>
    <w:p w14:paraId="5C2D6C9C" w14:textId="41861D90" w:rsidR="00AA0538" w:rsidRPr="00AA0538" w:rsidRDefault="00AA0538" w:rsidP="00AA0538">
      <w:pPr>
        <w:spacing w:after="240"/>
        <w:ind w:left="705"/>
        <w:jc w:val="both"/>
        <w:rPr>
          <w:rFonts w:ascii="Arial" w:hAnsi="Arial" w:cs="Arial"/>
        </w:rPr>
      </w:pPr>
      <w:r>
        <w:rPr>
          <w:rFonts w:ascii="Arial" w:hAnsi="Arial" w:cs="Arial"/>
        </w:rPr>
        <w:t>Dodejme, že pokud chce stávající příjemce příspěvku na bydlení, přídavk</w:t>
      </w:r>
      <w:r w:rsidR="00DB1C7C">
        <w:rPr>
          <w:rFonts w:ascii="Arial" w:hAnsi="Arial" w:cs="Arial"/>
        </w:rPr>
        <w:t xml:space="preserve">u </w:t>
      </w:r>
      <w:r>
        <w:rPr>
          <w:rFonts w:ascii="Arial" w:hAnsi="Arial" w:cs="Arial"/>
        </w:rPr>
        <w:t>na dítě, doplatku na bydlení a příspěvku na živobytí</w:t>
      </w:r>
      <w:r w:rsidR="00554E99">
        <w:rPr>
          <w:rFonts w:ascii="Arial" w:hAnsi="Arial" w:cs="Arial"/>
        </w:rPr>
        <w:t xml:space="preserve"> (</w:t>
      </w:r>
      <w:r w:rsidR="00964440">
        <w:rPr>
          <w:rFonts w:ascii="Arial" w:hAnsi="Arial" w:cs="Arial"/>
        </w:rPr>
        <w:t xml:space="preserve">ať už </w:t>
      </w:r>
      <w:r>
        <w:rPr>
          <w:rFonts w:ascii="Arial" w:hAnsi="Arial" w:cs="Arial"/>
        </w:rPr>
        <w:t>jednotliv</w:t>
      </w:r>
      <w:r w:rsidR="00727FCB">
        <w:rPr>
          <w:rFonts w:ascii="Arial" w:hAnsi="Arial" w:cs="Arial"/>
        </w:rPr>
        <w:t>ých dávek</w:t>
      </w:r>
      <w:r>
        <w:rPr>
          <w:rFonts w:ascii="Arial" w:hAnsi="Arial" w:cs="Arial"/>
        </w:rPr>
        <w:t xml:space="preserve"> nebo v</w:t>
      </w:r>
      <w:r w:rsidR="00964440">
        <w:rPr>
          <w:rFonts w:ascii="Arial" w:hAnsi="Arial" w:cs="Arial"/>
        </w:rPr>
        <w:t xml:space="preserve"> jejich </w:t>
      </w:r>
      <w:r>
        <w:rPr>
          <w:rFonts w:ascii="Arial" w:hAnsi="Arial" w:cs="Arial"/>
        </w:rPr>
        <w:t>kombinaci</w:t>
      </w:r>
      <w:r w:rsidR="00554E99">
        <w:rPr>
          <w:rFonts w:ascii="Arial" w:hAnsi="Arial" w:cs="Arial"/>
        </w:rPr>
        <w:t xml:space="preserve">) </w:t>
      </w:r>
      <w:r>
        <w:rPr>
          <w:rFonts w:ascii="Arial" w:hAnsi="Arial" w:cs="Arial"/>
        </w:rPr>
        <w:t xml:space="preserve">pobírat uvedené dávky ještě v první polovině roku 2026, musí o dávku státní sociální pomoci požádat nejpozději do konce roku 2025. </w:t>
      </w:r>
      <w:r w:rsidR="00964440">
        <w:rPr>
          <w:rFonts w:ascii="Arial" w:hAnsi="Arial" w:cs="Arial"/>
        </w:rPr>
        <w:t xml:space="preserve">Blíže Informace 5/2025. </w:t>
      </w:r>
    </w:p>
    <w:p w14:paraId="18312006" w14:textId="4EDBADD3" w:rsidR="000F0B19" w:rsidRDefault="00905124" w:rsidP="00213CD6">
      <w:pPr>
        <w:pStyle w:val="Nadpis2"/>
        <w:spacing w:after="240"/>
        <w:ind w:left="708"/>
        <w:jc w:val="both"/>
      </w:pPr>
      <w:bookmarkStart w:id="3" w:name="_Hlk213415425"/>
      <w:r>
        <w:t xml:space="preserve">Srovnávač </w:t>
      </w:r>
      <w:r w:rsidR="0002527A">
        <w:t xml:space="preserve">energií </w:t>
      </w:r>
      <w:r>
        <w:t>E</w:t>
      </w:r>
      <w:r w:rsidR="0002527A">
        <w:t>nergetického regulačního úřadu</w:t>
      </w:r>
    </w:p>
    <w:p w14:paraId="48F43230" w14:textId="5023FD06" w:rsidR="003A4F3A" w:rsidRDefault="000F0B19" w:rsidP="003A4F3A">
      <w:pPr>
        <w:pStyle w:val="Nadpis2"/>
        <w:spacing w:after="240"/>
        <w:ind w:left="708"/>
        <w:jc w:val="both"/>
        <w:rPr>
          <w:b w:val="0"/>
          <w:bCs w:val="0"/>
          <w:sz w:val="24"/>
          <w:szCs w:val="24"/>
        </w:rPr>
      </w:pPr>
      <w:bookmarkStart w:id="4" w:name="_Hlk213341276"/>
      <w:bookmarkEnd w:id="3"/>
      <w:r w:rsidRPr="000F0B19">
        <w:rPr>
          <w:b w:val="0"/>
          <w:bCs w:val="0"/>
          <w:sz w:val="24"/>
          <w:szCs w:val="24"/>
        </w:rPr>
        <w:t>Energetický re</w:t>
      </w:r>
      <w:r>
        <w:rPr>
          <w:b w:val="0"/>
          <w:bCs w:val="0"/>
          <w:sz w:val="24"/>
          <w:szCs w:val="24"/>
        </w:rPr>
        <w:t xml:space="preserve">gulační úřad </w:t>
      </w:r>
      <w:r w:rsidR="003A4F3A">
        <w:rPr>
          <w:b w:val="0"/>
          <w:bCs w:val="0"/>
          <w:sz w:val="24"/>
          <w:szCs w:val="24"/>
        </w:rPr>
        <w:t xml:space="preserve">má </w:t>
      </w:r>
      <w:r w:rsidR="00B36766">
        <w:rPr>
          <w:b w:val="0"/>
          <w:bCs w:val="0"/>
          <w:sz w:val="24"/>
          <w:szCs w:val="24"/>
        </w:rPr>
        <w:t xml:space="preserve">od října </w:t>
      </w:r>
      <w:r>
        <w:rPr>
          <w:b w:val="0"/>
          <w:bCs w:val="0"/>
          <w:sz w:val="24"/>
          <w:szCs w:val="24"/>
        </w:rPr>
        <w:t xml:space="preserve">na svém webu </w:t>
      </w:r>
      <w:r w:rsidR="00B36766">
        <w:rPr>
          <w:b w:val="0"/>
          <w:bCs w:val="0"/>
          <w:sz w:val="24"/>
          <w:szCs w:val="24"/>
        </w:rPr>
        <w:t xml:space="preserve">nezávislý a bezplatný </w:t>
      </w:r>
      <w:r>
        <w:rPr>
          <w:b w:val="0"/>
          <w:bCs w:val="0"/>
          <w:sz w:val="24"/>
          <w:szCs w:val="24"/>
        </w:rPr>
        <w:t xml:space="preserve">srovnávač </w:t>
      </w:r>
      <w:r w:rsidRPr="000F0B19">
        <w:rPr>
          <w:b w:val="0"/>
          <w:bCs w:val="0"/>
          <w:sz w:val="24"/>
          <w:szCs w:val="24"/>
        </w:rPr>
        <w:t>nabídek dodavatelů elektřiny a plynu</w:t>
      </w:r>
      <w:r w:rsidR="00B36766">
        <w:rPr>
          <w:b w:val="0"/>
          <w:bCs w:val="0"/>
          <w:sz w:val="24"/>
          <w:szCs w:val="24"/>
        </w:rPr>
        <w:t xml:space="preserve">. </w:t>
      </w:r>
      <w:r w:rsidR="00B36766" w:rsidRPr="00B36766">
        <w:rPr>
          <w:b w:val="0"/>
          <w:bCs w:val="0"/>
          <w:sz w:val="24"/>
          <w:szCs w:val="24"/>
        </w:rPr>
        <w:t xml:space="preserve">Vzhledem k tomu, že zdrojem informací zde uvedených je přímo dohledový státní orgán, kterému jsou obchodníci s elektřinou a plynem povinni poskytovat informace o svých veřejně dostupných nabídkách, měly by být údaje věrohodné a aktuální. Pro zjednodušení lze nahrát stávající vyúčtování, pokud ho máte v elektronické podobě. Informace lze filtrovat a řadit dle různých kritérií. </w:t>
      </w:r>
      <w:r w:rsidR="003A4F3A">
        <w:rPr>
          <w:b w:val="0"/>
          <w:bCs w:val="0"/>
          <w:sz w:val="24"/>
          <w:szCs w:val="24"/>
        </w:rPr>
        <w:t xml:space="preserve">Podle </w:t>
      </w:r>
      <w:r w:rsidR="00554E99">
        <w:rPr>
          <w:b w:val="0"/>
          <w:bCs w:val="0"/>
          <w:sz w:val="24"/>
          <w:szCs w:val="24"/>
        </w:rPr>
        <w:t xml:space="preserve">webu </w:t>
      </w:r>
      <w:r w:rsidR="003A4F3A">
        <w:rPr>
          <w:b w:val="0"/>
          <w:bCs w:val="0"/>
          <w:sz w:val="24"/>
          <w:szCs w:val="24"/>
        </w:rPr>
        <w:t xml:space="preserve">idnes.cz </w:t>
      </w:r>
      <w:r w:rsidR="003A4F3A" w:rsidRPr="003A4F3A">
        <w:rPr>
          <w:b w:val="0"/>
          <w:bCs w:val="0"/>
          <w:sz w:val="24"/>
          <w:szCs w:val="24"/>
        </w:rPr>
        <w:t xml:space="preserve">Ministerstvo průmyslu </w:t>
      </w:r>
      <w:r w:rsidR="00554E99">
        <w:rPr>
          <w:b w:val="0"/>
          <w:bCs w:val="0"/>
          <w:sz w:val="24"/>
          <w:szCs w:val="24"/>
        </w:rPr>
        <w:t xml:space="preserve">jako důvod pro jeho zavedení </w:t>
      </w:r>
      <w:r w:rsidR="003A4F3A" w:rsidRPr="003A4F3A">
        <w:rPr>
          <w:b w:val="0"/>
          <w:bCs w:val="0"/>
          <w:sz w:val="24"/>
          <w:szCs w:val="24"/>
        </w:rPr>
        <w:t>uvedlo, že orientac</w:t>
      </w:r>
      <w:r w:rsidR="00554E99">
        <w:rPr>
          <w:b w:val="0"/>
          <w:bCs w:val="0"/>
          <w:sz w:val="24"/>
          <w:szCs w:val="24"/>
        </w:rPr>
        <w:t>i</w:t>
      </w:r>
      <w:r w:rsidR="003A4F3A" w:rsidRPr="003A4F3A">
        <w:rPr>
          <w:b w:val="0"/>
          <w:bCs w:val="0"/>
          <w:sz w:val="24"/>
          <w:szCs w:val="24"/>
        </w:rPr>
        <w:t xml:space="preserve"> zákazníků v nabídkách komplikuje velký počet dodavatelů a jejich produktů, které se často liší jen nepatrnými detaily. Problém mohou řešit různé komerční srovnávače, ale jen částečně. Řada z nich porovnává jen omezenou nabídku produktů a srovnání není vždy nezávislé</w:t>
      </w:r>
      <w:r w:rsidR="003A4F3A">
        <w:rPr>
          <w:b w:val="0"/>
          <w:bCs w:val="0"/>
          <w:sz w:val="24"/>
          <w:szCs w:val="24"/>
        </w:rPr>
        <w:t>.</w:t>
      </w:r>
      <w:r w:rsidR="003A4F3A" w:rsidRPr="003A4F3A">
        <w:rPr>
          <w:b w:val="0"/>
          <w:bCs w:val="0"/>
          <w:sz w:val="24"/>
          <w:szCs w:val="24"/>
        </w:rPr>
        <w:t xml:space="preserve"> </w:t>
      </w:r>
      <w:r w:rsidR="003A4F3A">
        <w:rPr>
          <w:b w:val="0"/>
          <w:bCs w:val="0"/>
          <w:sz w:val="24"/>
          <w:szCs w:val="24"/>
        </w:rPr>
        <w:t xml:space="preserve"> L</w:t>
      </w:r>
      <w:r w:rsidR="003A4F3A" w:rsidRPr="003A4F3A">
        <w:rPr>
          <w:b w:val="0"/>
          <w:bCs w:val="0"/>
          <w:sz w:val="24"/>
          <w:szCs w:val="24"/>
        </w:rPr>
        <w:t>ze předpokládat, že tento srovnávací nástroj bude mít vysokou míru důvěry zákazníků. Přispět by tak měl k průhlednosti trhu i větší aktivitě spotřebitelů při vyhledávání nabídek. Zákon však neomezuje možnost kohokoli jiného provozovat svůj vlastní srovnávač cen.</w:t>
      </w:r>
    </w:p>
    <w:p w14:paraId="3CA2F4CE" w14:textId="3250E9EB" w:rsidR="001E51B9" w:rsidRDefault="001E51B9" w:rsidP="001E51B9">
      <w:pPr>
        <w:pStyle w:val="Nadpis2"/>
        <w:spacing w:before="0"/>
        <w:ind w:left="708"/>
        <w:jc w:val="both"/>
        <w:rPr>
          <w:b w:val="0"/>
          <w:bCs w:val="0"/>
          <w:sz w:val="24"/>
          <w:szCs w:val="24"/>
        </w:rPr>
      </w:pPr>
      <w:proofErr w:type="spellStart"/>
      <w:r>
        <w:rPr>
          <w:b w:val="0"/>
          <w:bCs w:val="0"/>
          <w:sz w:val="24"/>
          <w:szCs w:val="24"/>
        </w:rPr>
        <w:t>Videonávod</w:t>
      </w:r>
      <w:proofErr w:type="spellEnd"/>
      <w:r>
        <w:rPr>
          <w:b w:val="0"/>
          <w:bCs w:val="0"/>
          <w:sz w:val="24"/>
          <w:szCs w:val="24"/>
        </w:rPr>
        <w:t xml:space="preserve"> </w:t>
      </w:r>
      <w:r w:rsidR="00E97CA3">
        <w:rPr>
          <w:b w:val="0"/>
          <w:bCs w:val="0"/>
          <w:sz w:val="24"/>
          <w:szCs w:val="24"/>
        </w:rPr>
        <w:t>je zde</w:t>
      </w:r>
      <w:r w:rsidR="00E97CA3">
        <w:rPr>
          <w:b w:val="0"/>
          <w:bCs w:val="0"/>
          <w:sz w:val="24"/>
          <w:szCs w:val="24"/>
        </w:rPr>
        <w:t xml:space="preserve"> </w:t>
      </w:r>
      <w:r>
        <w:rPr>
          <w:b w:val="0"/>
          <w:bCs w:val="0"/>
          <w:sz w:val="24"/>
          <w:szCs w:val="24"/>
        </w:rPr>
        <w:t xml:space="preserve">(i pro čtenáře, kteří mohou </w:t>
      </w:r>
      <w:r w:rsidRPr="001E51B9">
        <w:rPr>
          <w:b w:val="0"/>
          <w:bCs w:val="0"/>
          <w:sz w:val="24"/>
          <w:szCs w:val="24"/>
        </w:rPr>
        <w:t>ještě využívat zbytky zraku</w:t>
      </w:r>
      <w:r>
        <w:rPr>
          <w:b w:val="0"/>
          <w:bCs w:val="0"/>
          <w:sz w:val="24"/>
          <w:szCs w:val="24"/>
        </w:rPr>
        <w:t xml:space="preserve">): </w:t>
      </w:r>
    </w:p>
    <w:p w14:paraId="5296503C" w14:textId="77777777" w:rsidR="001E51B9" w:rsidRDefault="001E51B9" w:rsidP="001E51B9">
      <w:pPr>
        <w:pStyle w:val="Nadpis2"/>
        <w:spacing w:after="240"/>
        <w:ind w:left="708"/>
        <w:jc w:val="both"/>
        <w:rPr>
          <w:b w:val="0"/>
          <w:bCs w:val="0"/>
          <w:sz w:val="24"/>
          <w:szCs w:val="24"/>
        </w:rPr>
      </w:pPr>
      <w:hyperlink r:id="rId9" w:history="1">
        <w:r w:rsidRPr="005125E9">
          <w:rPr>
            <w:rStyle w:val="Hypertextovodkaz"/>
            <w:b w:val="0"/>
            <w:bCs w:val="0"/>
            <w:sz w:val="24"/>
            <w:szCs w:val="24"/>
          </w:rPr>
          <w:t>https://www.youtube.com/watch?v=wXwBS9fMr_A</w:t>
        </w:r>
      </w:hyperlink>
    </w:p>
    <w:p w14:paraId="03EAA7EC" w14:textId="77777777" w:rsidR="00B4363B" w:rsidRDefault="00B36766" w:rsidP="00B36766">
      <w:pPr>
        <w:ind w:firstLine="708"/>
        <w:rPr>
          <w:rFonts w:ascii="Arial" w:hAnsi="Arial" w:cs="Arial"/>
        </w:rPr>
      </w:pPr>
      <w:r>
        <w:rPr>
          <w:rFonts w:ascii="Arial" w:hAnsi="Arial" w:cs="Arial"/>
        </w:rPr>
        <w:t>S</w:t>
      </w:r>
      <w:r w:rsidRPr="00B36766">
        <w:rPr>
          <w:rFonts w:ascii="Arial" w:hAnsi="Arial" w:cs="Arial"/>
        </w:rPr>
        <w:t>rovnávač nabídek dodavatelů elektřiny a plynu</w:t>
      </w:r>
      <w:r>
        <w:rPr>
          <w:rFonts w:ascii="Arial" w:hAnsi="Arial" w:cs="Arial"/>
        </w:rPr>
        <w:t xml:space="preserve"> je zde: </w:t>
      </w:r>
    </w:p>
    <w:p w14:paraId="57F11735" w14:textId="228BBC8F" w:rsidR="00B36766" w:rsidRPr="006D5AC5" w:rsidRDefault="00B4363B" w:rsidP="00B4363B">
      <w:pPr>
        <w:spacing w:after="240"/>
        <w:ind w:firstLine="708"/>
        <w:rPr>
          <w:rFonts w:ascii="Arial" w:hAnsi="Arial" w:cs="Arial"/>
        </w:rPr>
      </w:pPr>
      <w:hyperlink r:id="rId10" w:history="1">
        <w:r w:rsidRPr="005125E9">
          <w:rPr>
            <w:rStyle w:val="Hypertextovodkaz"/>
            <w:rFonts w:ascii="Arial" w:hAnsi="Arial" w:cs="Arial"/>
          </w:rPr>
          <w:t>https://srovnavac.eru.gov.cz/</w:t>
        </w:r>
      </w:hyperlink>
    </w:p>
    <w:p w14:paraId="23ABAF5E" w14:textId="77777777" w:rsidR="00B4363B" w:rsidRDefault="00B36766" w:rsidP="00554E99">
      <w:pPr>
        <w:pStyle w:val="Nadpis2"/>
        <w:ind w:firstLine="708"/>
        <w:jc w:val="both"/>
        <w:rPr>
          <w:b w:val="0"/>
          <w:bCs w:val="0"/>
          <w:sz w:val="24"/>
          <w:szCs w:val="24"/>
        </w:rPr>
      </w:pPr>
      <w:r>
        <w:rPr>
          <w:b w:val="0"/>
          <w:bCs w:val="0"/>
          <w:sz w:val="24"/>
          <w:szCs w:val="24"/>
        </w:rPr>
        <w:t xml:space="preserve">Srovnávač </w:t>
      </w:r>
      <w:r w:rsidR="006D5AC5">
        <w:rPr>
          <w:b w:val="0"/>
          <w:bCs w:val="0"/>
          <w:sz w:val="24"/>
          <w:szCs w:val="24"/>
        </w:rPr>
        <w:t>c</w:t>
      </w:r>
      <w:r w:rsidR="000F0B19" w:rsidRPr="000F0B19">
        <w:rPr>
          <w:b w:val="0"/>
          <w:bCs w:val="0"/>
          <w:sz w:val="24"/>
          <w:szCs w:val="24"/>
        </w:rPr>
        <w:t>eník</w:t>
      </w:r>
      <w:r w:rsidR="006D5AC5">
        <w:rPr>
          <w:b w:val="0"/>
          <w:bCs w:val="0"/>
          <w:sz w:val="24"/>
          <w:szCs w:val="24"/>
        </w:rPr>
        <w:t>ů</w:t>
      </w:r>
      <w:r w:rsidR="000F0B19" w:rsidRPr="000F0B19">
        <w:rPr>
          <w:b w:val="0"/>
          <w:bCs w:val="0"/>
          <w:sz w:val="24"/>
          <w:szCs w:val="24"/>
        </w:rPr>
        <w:t xml:space="preserve"> elektřiny a plynu</w:t>
      </w:r>
      <w:r w:rsidR="006D5AC5">
        <w:rPr>
          <w:b w:val="0"/>
          <w:bCs w:val="0"/>
          <w:sz w:val="24"/>
          <w:szCs w:val="24"/>
        </w:rPr>
        <w:t xml:space="preserve"> </w:t>
      </w:r>
      <w:r>
        <w:rPr>
          <w:b w:val="0"/>
          <w:bCs w:val="0"/>
          <w:sz w:val="24"/>
          <w:szCs w:val="24"/>
        </w:rPr>
        <w:t>je zde</w:t>
      </w:r>
      <w:r w:rsidR="006D5AC5">
        <w:rPr>
          <w:b w:val="0"/>
          <w:bCs w:val="0"/>
          <w:sz w:val="24"/>
          <w:szCs w:val="24"/>
        </w:rPr>
        <w:t xml:space="preserve">:  </w:t>
      </w:r>
    </w:p>
    <w:p w14:paraId="7AB25ECB" w14:textId="2D21DD50" w:rsidR="00B36766" w:rsidRDefault="00B4363B" w:rsidP="00B4363B">
      <w:pPr>
        <w:pStyle w:val="Nadpis2"/>
        <w:spacing w:after="240"/>
        <w:ind w:left="708"/>
        <w:jc w:val="both"/>
        <w:rPr>
          <w:b w:val="0"/>
          <w:bCs w:val="0"/>
          <w:sz w:val="24"/>
          <w:szCs w:val="24"/>
        </w:rPr>
      </w:pPr>
      <w:hyperlink r:id="rId11" w:history="1">
        <w:r w:rsidRPr="005125E9">
          <w:rPr>
            <w:rStyle w:val="Hypertextovodkaz"/>
            <w:b w:val="0"/>
            <w:bCs w:val="0"/>
            <w:sz w:val="24"/>
            <w:szCs w:val="24"/>
          </w:rPr>
          <w:t>https://srovnavac.eru.gov.cz/#/ceniky</w:t>
        </w:r>
      </w:hyperlink>
    </w:p>
    <w:p w14:paraId="07340142" w14:textId="58A74067" w:rsidR="003F3EED" w:rsidRDefault="00DB1C7C" w:rsidP="003F3EED">
      <w:r>
        <w:tab/>
      </w:r>
    </w:p>
    <w:bookmarkEnd w:id="4"/>
    <w:p w14:paraId="6F21F8B0" w14:textId="77777777" w:rsidR="003F3EED" w:rsidRDefault="006D5AC5" w:rsidP="00DA5A12">
      <w:r>
        <w:lastRenderedPageBreak/>
        <w:tab/>
      </w:r>
    </w:p>
    <w:bookmarkEnd w:id="1"/>
    <w:p w14:paraId="76F8AC20" w14:textId="5402E799" w:rsidR="003F3EED" w:rsidRDefault="003F3EED" w:rsidP="003F3EED">
      <w:pPr>
        <w:pStyle w:val="Nadpis2"/>
        <w:spacing w:after="240"/>
        <w:ind w:left="708"/>
        <w:jc w:val="both"/>
      </w:pPr>
      <w:r>
        <w:t xml:space="preserve">Účet pro zasílání důchodu </w:t>
      </w:r>
    </w:p>
    <w:p w14:paraId="0AC2BD2A" w14:textId="77777777" w:rsidR="005235EA" w:rsidRDefault="003F3EED" w:rsidP="005235EA">
      <w:pPr>
        <w:spacing w:after="240"/>
        <w:ind w:left="708"/>
        <w:jc w:val="both"/>
        <w:rPr>
          <w:rFonts w:ascii="Arial" w:hAnsi="Arial" w:cs="Arial"/>
        </w:rPr>
      </w:pPr>
      <w:r>
        <w:rPr>
          <w:rFonts w:ascii="Arial" w:hAnsi="Arial" w:cs="Arial"/>
        </w:rPr>
        <w:t xml:space="preserve">Příjemci důchodu stále ještě může být důchod vyplácen v hotovosti prostřednictvím pošty, ale převažujícím způsobem už je dnes výplata důchodu na bankovní účet. </w:t>
      </w:r>
      <w:r w:rsidRPr="00063305">
        <w:rPr>
          <w:rFonts w:ascii="Arial" w:hAnsi="Arial" w:cs="Arial"/>
        </w:rPr>
        <w:t>Nepožádá-li příjemce důchodu o jiný způsob výplaty, je výplata důchodu zařízena vždy</w:t>
      </w:r>
      <w:r>
        <w:rPr>
          <w:rFonts w:ascii="Arial" w:hAnsi="Arial" w:cs="Arial"/>
        </w:rPr>
        <w:t xml:space="preserve"> </w:t>
      </w:r>
      <w:r w:rsidRPr="00063305">
        <w:rPr>
          <w:rFonts w:ascii="Arial" w:hAnsi="Arial" w:cs="Arial"/>
        </w:rPr>
        <w:t xml:space="preserve">v hotovosti do místa trvalého pobytu. </w:t>
      </w:r>
      <w:r w:rsidR="005235EA" w:rsidRPr="005235EA">
        <w:rPr>
          <w:rFonts w:ascii="Arial" w:hAnsi="Arial" w:cs="Arial"/>
        </w:rPr>
        <w:t xml:space="preserve">Náklady za výplatu důchodu v hotovosti </w:t>
      </w:r>
      <w:r w:rsidR="005235EA">
        <w:rPr>
          <w:rFonts w:ascii="Arial" w:hAnsi="Arial" w:cs="Arial"/>
        </w:rPr>
        <w:t xml:space="preserve">aktuálně </w:t>
      </w:r>
      <w:r w:rsidR="005235EA" w:rsidRPr="005235EA">
        <w:rPr>
          <w:rFonts w:ascii="Arial" w:hAnsi="Arial" w:cs="Arial"/>
        </w:rPr>
        <w:t>činí 78,- Kč a hradí jej příjemci důchodu, kterým byl důchod přiznán po 31. 12. 2009.</w:t>
      </w:r>
      <w:r w:rsidR="005235EA">
        <w:rPr>
          <w:rFonts w:ascii="Arial" w:hAnsi="Arial" w:cs="Arial"/>
        </w:rPr>
        <w:t xml:space="preserve"> </w:t>
      </w:r>
    </w:p>
    <w:p w14:paraId="3CF02F67" w14:textId="73E74804" w:rsidR="003F3EED" w:rsidRDefault="003F3EED" w:rsidP="003F3EED">
      <w:pPr>
        <w:ind w:left="708"/>
        <w:jc w:val="both"/>
        <w:rPr>
          <w:rFonts w:ascii="Arial" w:hAnsi="Arial" w:cs="Arial"/>
        </w:rPr>
      </w:pPr>
      <w:r>
        <w:rPr>
          <w:rFonts w:ascii="Arial" w:hAnsi="Arial" w:cs="Arial"/>
        </w:rPr>
        <w:t xml:space="preserve">O výplatu na účet je tedy třeba písemně požádat. Důchod lze vyplácet jen na účet, jehož majitelem je sám důchodce nebo se souhlasem obou na účet jeho manžela, respektive registrovaného partnera. Na obě možnosti má ČSSZ formuláře nazvané takto: </w:t>
      </w:r>
    </w:p>
    <w:p w14:paraId="65574BEC" w14:textId="77777777" w:rsidR="003F3EED" w:rsidRPr="002021B8" w:rsidRDefault="003F3EED" w:rsidP="003F3EED">
      <w:pPr>
        <w:pStyle w:val="Odstavecseseznamem"/>
        <w:numPr>
          <w:ilvl w:val="0"/>
          <w:numId w:val="27"/>
        </w:numPr>
        <w:spacing w:before="240" w:after="240"/>
        <w:jc w:val="both"/>
        <w:rPr>
          <w:rFonts w:ascii="Arial" w:hAnsi="Arial" w:cs="Arial"/>
        </w:rPr>
      </w:pPr>
      <w:r w:rsidRPr="002021B8">
        <w:rPr>
          <w:rFonts w:ascii="Arial" w:hAnsi="Arial" w:cs="Arial"/>
          <w:i/>
          <w:iCs/>
        </w:rPr>
        <w:t xml:space="preserve">Žádost o zařízení výplaty důchodu poukazem na účet v České </w:t>
      </w:r>
      <w:proofErr w:type="gramStart"/>
      <w:r w:rsidRPr="002021B8">
        <w:rPr>
          <w:rFonts w:ascii="Arial" w:hAnsi="Arial" w:cs="Arial"/>
          <w:i/>
          <w:iCs/>
        </w:rPr>
        <w:t>republice - majitel</w:t>
      </w:r>
      <w:proofErr w:type="gramEnd"/>
      <w:r w:rsidRPr="002021B8">
        <w:rPr>
          <w:rFonts w:ascii="Arial" w:hAnsi="Arial" w:cs="Arial"/>
          <w:i/>
          <w:iCs/>
        </w:rPr>
        <w:t xml:space="preserve"> účtu</w:t>
      </w:r>
      <w:r w:rsidRPr="002021B8">
        <w:rPr>
          <w:rFonts w:ascii="Arial" w:hAnsi="Arial" w:cs="Arial"/>
        </w:rPr>
        <w:t xml:space="preserve"> </w:t>
      </w:r>
    </w:p>
    <w:p w14:paraId="61087DD7" w14:textId="77777777" w:rsidR="003F3EED" w:rsidRPr="002021B8" w:rsidRDefault="003F3EED" w:rsidP="003F3EED">
      <w:pPr>
        <w:pStyle w:val="Odstavecseseznamem"/>
        <w:numPr>
          <w:ilvl w:val="0"/>
          <w:numId w:val="27"/>
        </w:numPr>
        <w:spacing w:before="240" w:after="240"/>
        <w:jc w:val="both"/>
        <w:rPr>
          <w:rFonts w:ascii="Arial" w:hAnsi="Arial" w:cs="Arial"/>
          <w:i/>
          <w:iCs/>
        </w:rPr>
      </w:pPr>
      <w:r w:rsidRPr="002021B8">
        <w:rPr>
          <w:rFonts w:ascii="Arial" w:hAnsi="Arial" w:cs="Arial"/>
          <w:i/>
          <w:iCs/>
        </w:rPr>
        <w:t>Žádost o zařízení výplaty důchodu poukazem na účet manžela (manželky), partnera (partnerky), registrovaného partnera (partnerky) v České republice</w:t>
      </w:r>
    </w:p>
    <w:p w14:paraId="1DD08A88" w14:textId="77777777" w:rsidR="003F3EED" w:rsidRDefault="003F3EED" w:rsidP="003F3EED">
      <w:pPr>
        <w:spacing w:after="240"/>
        <w:ind w:left="708"/>
        <w:jc w:val="both"/>
        <w:rPr>
          <w:rFonts w:ascii="Arial" w:hAnsi="Arial" w:cs="Arial"/>
        </w:rPr>
      </w:pPr>
      <w:r>
        <w:rPr>
          <w:rFonts w:ascii="Arial" w:hAnsi="Arial" w:cs="Arial"/>
        </w:rPr>
        <w:t xml:space="preserve">Tyto formuláře se použijí i při změně čísla účtu. </w:t>
      </w:r>
      <w:r w:rsidRPr="00CF1F8E">
        <w:rPr>
          <w:rFonts w:ascii="Arial" w:hAnsi="Arial" w:cs="Arial"/>
        </w:rPr>
        <w:t xml:space="preserve">Podpisy na žádostech nemusí být úředně ověřeny. </w:t>
      </w:r>
      <w:r>
        <w:rPr>
          <w:rFonts w:ascii="Arial" w:hAnsi="Arial" w:cs="Arial"/>
        </w:rPr>
        <w:t xml:space="preserve">U žádosti o výplatu na účet manžela </w:t>
      </w:r>
      <w:r w:rsidRPr="00C56772">
        <w:rPr>
          <w:rFonts w:ascii="Arial" w:hAnsi="Arial" w:cs="Arial"/>
        </w:rPr>
        <w:t xml:space="preserve">musí </w:t>
      </w:r>
      <w:r>
        <w:rPr>
          <w:rFonts w:ascii="Arial" w:hAnsi="Arial" w:cs="Arial"/>
        </w:rPr>
        <w:t>navíc ú</w:t>
      </w:r>
      <w:r w:rsidRPr="00C56772">
        <w:rPr>
          <w:rFonts w:ascii="Arial" w:hAnsi="Arial" w:cs="Arial"/>
        </w:rPr>
        <w:t>daje o účtu</w:t>
      </w:r>
      <w:r>
        <w:rPr>
          <w:rFonts w:ascii="Arial" w:hAnsi="Arial" w:cs="Arial"/>
        </w:rPr>
        <w:t xml:space="preserve"> </w:t>
      </w:r>
      <w:r w:rsidRPr="00C56772">
        <w:rPr>
          <w:rFonts w:ascii="Arial" w:hAnsi="Arial" w:cs="Arial"/>
        </w:rPr>
        <w:t>potvr</w:t>
      </w:r>
      <w:r>
        <w:rPr>
          <w:rFonts w:ascii="Arial" w:hAnsi="Arial" w:cs="Arial"/>
        </w:rPr>
        <w:t xml:space="preserve">dit </w:t>
      </w:r>
      <w:r w:rsidRPr="00C56772">
        <w:rPr>
          <w:rFonts w:ascii="Arial" w:hAnsi="Arial" w:cs="Arial"/>
        </w:rPr>
        <w:t>bank</w:t>
      </w:r>
      <w:r>
        <w:rPr>
          <w:rFonts w:ascii="Arial" w:hAnsi="Arial" w:cs="Arial"/>
        </w:rPr>
        <w:t xml:space="preserve">a přímo na formuláři žádosti. </w:t>
      </w:r>
    </w:p>
    <w:p w14:paraId="645F4CAF" w14:textId="77777777" w:rsidR="003F3EED" w:rsidRPr="00DA5A12" w:rsidRDefault="003F3EED" w:rsidP="003F3EED">
      <w:pPr>
        <w:spacing w:after="240"/>
        <w:ind w:left="708"/>
        <w:jc w:val="both"/>
        <w:rPr>
          <w:rFonts w:ascii="Arial" w:hAnsi="Arial" w:cs="Arial"/>
        </w:rPr>
      </w:pPr>
      <w:r>
        <w:rPr>
          <w:rFonts w:ascii="Arial" w:hAnsi="Arial" w:cs="Arial"/>
        </w:rPr>
        <w:t xml:space="preserve">Výplata tedy není přípustná na účet, jehož majitelem není sám důchodce nebo jeho manžel / partner. Není ani možné, aby například po dobu pobytu důchodce v léčebně důchod dočasně chodil na účet jeho příbuzného nebo na účet léčebny, i kdyby se na tom důchodce s příbuzným či s léčebnou dohodli. Toto pravidlo má ale výjimky, pokud je příjemce důchodu omezeně svéprávný nebo na základě rozhodnutí orgánu veřejné moci. Jedná se o tyto situace: </w:t>
      </w:r>
    </w:p>
    <w:p w14:paraId="370DC824" w14:textId="77777777" w:rsidR="003F3EED" w:rsidRDefault="003F3EED" w:rsidP="003F3EE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rPr>
      </w:pPr>
      <w:r w:rsidRPr="00C22205">
        <w:rPr>
          <w:rFonts w:ascii="Arial" w:eastAsia="Times New Roman" w:hAnsi="Arial" w:cs="Arial"/>
          <w:b/>
          <w:bCs/>
        </w:rPr>
        <w:t>zákonný zástupce</w:t>
      </w:r>
      <w:r w:rsidRPr="00C22205">
        <w:rPr>
          <w:rFonts w:ascii="Arial" w:eastAsia="Times New Roman" w:hAnsi="Arial" w:cs="Arial"/>
        </w:rPr>
        <w:t>:</w:t>
      </w:r>
      <w:r>
        <w:rPr>
          <w:rFonts w:ascii="Arial" w:eastAsia="Times New Roman" w:hAnsi="Arial" w:cs="Arial"/>
        </w:rPr>
        <w:t xml:space="preserve"> rodič, respektive „fiktivní“ rodič, ve vztahu k dítěti do 18. roku věku </w:t>
      </w:r>
    </w:p>
    <w:p w14:paraId="26C3DC81" w14:textId="77777777" w:rsidR="003F3EED" w:rsidRDefault="003F3EED" w:rsidP="003F3EE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rPr>
      </w:pPr>
      <w:r w:rsidRPr="00C22205">
        <w:rPr>
          <w:rFonts w:ascii="Arial" w:eastAsia="Times New Roman" w:hAnsi="Arial" w:cs="Arial"/>
          <w:b/>
          <w:bCs/>
        </w:rPr>
        <w:t xml:space="preserve">zástupce </w:t>
      </w:r>
      <w:r w:rsidRPr="00C22205">
        <w:rPr>
          <w:rFonts w:ascii="Arial" w:eastAsia="Times New Roman" w:hAnsi="Arial" w:cs="Arial"/>
          <w:b/>
          <w:bCs/>
        </w:rPr>
        <w:sym w:font="Symbol" w:char="F02D"/>
      </w:r>
      <w:r w:rsidRPr="00C22205">
        <w:rPr>
          <w:rFonts w:ascii="Arial" w:eastAsia="Times New Roman" w:hAnsi="Arial" w:cs="Arial"/>
          <w:b/>
          <w:bCs/>
        </w:rPr>
        <w:t xml:space="preserve"> člen domácnosti</w:t>
      </w:r>
      <w:r>
        <w:rPr>
          <w:rFonts w:ascii="Arial" w:eastAsia="Times New Roman" w:hAnsi="Arial" w:cs="Arial"/>
        </w:rPr>
        <w:t xml:space="preserve"> podle § 49 a následujících občanského zákoníku, kde je třeba současně splnit tyto 3 podmínky: </w:t>
      </w:r>
    </w:p>
    <w:p w14:paraId="42EF0905" w14:textId="77777777" w:rsidR="003F3EED" w:rsidRPr="00C22205" w:rsidRDefault="003F3EED" w:rsidP="003F3EED">
      <w:pPr>
        <w:pStyle w:val="Odstavecseseznamem"/>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rPr>
      </w:pPr>
      <w:r w:rsidRPr="00C22205">
        <w:rPr>
          <w:rFonts w:ascii="Arial" w:eastAsia="Times New Roman" w:hAnsi="Arial" w:cs="Arial"/>
        </w:rPr>
        <w:t>duševní porucha zletilé osoby</w:t>
      </w:r>
    </w:p>
    <w:p w14:paraId="6739DB95" w14:textId="77777777" w:rsidR="003F3EED" w:rsidRPr="00C22205" w:rsidRDefault="003F3EED" w:rsidP="003F3EED">
      <w:pPr>
        <w:pStyle w:val="Odstavecseseznamem"/>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rPr>
      </w:pPr>
      <w:r w:rsidRPr="00C22205">
        <w:rPr>
          <w:rFonts w:ascii="Arial" w:eastAsia="Times New Roman" w:hAnsi="Arial" w:cs="Arial"/>
        </w:rPr>
        <w:t>společná domácnost se zastoupeným nejméně 3 roky, nejde-li o jeho potomka, předka, sourozence, manžela nebo partnera</w:t>
      </w:r>
    </w:p>
    <w:p w14:paraId="31A9CA02" w14:textId="77777777" w:rsidR="003F3EED" w:rsidRPr="00C22205" w:rsidRDefault="003F3EED" w:rsidP="003F3EED">
      <w:pPr>
        <w:pStyle w:val="Odstavecseseznamem"/>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rPr>
      </w:pPr>
      <w:r w:rsidRPr="00C22205">
        <w:rPr>
          <w:rFonts w:ascii="Arial" w:eastAsia="Times New Roman" w:hAnsi="Arial" w:cs="Arial"/>
        </w:rPr>
        <w:t>schválení soudem</w:t>
      </w:r>
    </w:p>
    <w:p w14:paraId="59B77143" w14:textId="77777777" w:rsidR="003F3EED" w:rsidRPr="00AF175F" w:rsidRDefault="003F3EED" w:rsidP="003F3EED">
      <w:pPr>
        <w:pStyle w:val="Odstavecseseznamem"/>
        <w:numPr>
          <w:ilvl w:val="0"/>
          <w:numId w:val="28"/>
        </w:numPr>
        <w:jc w:val="both"/>
        <w:rPr>
          <w:rFonts w:ascii="Arial" w:eastAsia="Times New Roman" w:hAnsi="Arial" w:cs="Arial"/>
        </w:rPr>
      </w:pPr>
      <w:r w:rsidRPr="00C22205">
        <w:rPr>
          <w:rFonts w:ascii="Arial" w:eastAsia="Times New Roman" w:hAnsi="Arial" w:cs="Arial"/>
          <w:b/>
          <w:bCs/>
        </w:rPr>
        <w:t>opatrovník</w:t>
      </w:r>
      <w:r w:rsidRPr="00AF175F">
        <w:rPr>
          <w:rFonts w:ascii="Arial" w:eastAsia="Times New Roman" w:hAnsi="Arial" w:cs="Arial"/>
        </w:rPr>
        <w:t xml:space="preserve"> ustanovený soudem </w:t>
      </w:r>
      <w:r>
        <w:rPr>
          <w:rFonts w:ascii="Arial" w:eastAsia="Times New Roman" w:hAnsi="Arial" w:cs="Arial"/>
        </w:rPr>
        <w:t xml:space="preserve">podle </w:t>
      </w:r>
      <w:r w:rsidRPr="00862C38">
        <w:rPr>
          <w:rFonts w:ascii="Arial" w:eastAsia="Times New Roman" w:hAnsi="Arial" w:cs="Arial"/>
        </w:rPr>
        <w:t>§ 465 a násl</w:t>
      </w:r>
      <w:r>
        <w:rPr>
          <w:rFonts w:ascii="Arial" w:eastAsia="Times New Roman" w:hAnsi="Arial" w:cs="Arial"/>
        </w:rPr>
        <w:t xml:space="preserve">edujících občanského zákoníku </w:t>
      </w:r>
    </w:p>
    <w:p w14:paraId="6D80FC91" w14:textId="4C96E9EA" w:rsidR="003F3EED" w:rsidRPr="00B6528F" w:rsidRDefault="003F3EED" w:rsidP="003F3EE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C22205">
        <w:rPr>
          <w:rFonts w:ascii="Arial" w:eastAsia="Times New Roman" w:hAnsi="Arial" w:cs="Arial"/>
          <w:b/>
          <w:bCs/>
        </w:rPr>
        <w:t>zvláštní příjemce</w:t>
      </w:r>
      <w:r w:rsidRPr="00B6528F">
        <w:rPr>
          <w:rFonts w:ascii="Arial" w:eastAsia="Times New Roman" w:hAnsi="Arial" w:cs="Arial"/>
        </w:rPr>
        <w:t xml:space="preserve"> důchodu ustanovený obecním úřadem podle § 10 a § 118 zákona č. 82/1991 Sb.</w:t>
      </w:r>
      <w:r w:rsidR="000A2D9C">
        <w:rPr>
          <w:rFonts w:ascii="Arial" w:eastAsia="Times New Roman" w:hAnsi="Arial" w:cs="Arial"/>
        </w:rPr>
        <w:t xml:space="preserve">, </w:t>
      </w:r>
      <w:r w:rsidRPr="00B6528F">
        <w:rPr>
          <w:rFonts w:ascii="Arial" w:eastAsia="Times New Roman" w:hAnsi="Arial" w:cs="Arial"/>
        </w:rPr>
        <w:t>o organizaci a provádění sociálního zabezpečení</w:t>
      </w:r>
      <w:r>
        <w:rPr>
          <w:rFonts w:ascii="Arial" w:eastAsia="Times New Roman" w:hAnsi="Arial" w:cs="Arial"/>
        </w:rPr>
        <w:t>: o</w:t>
      </w:r>
      <w:r w:rsidRPr="00B6528F">
        <w:rPr>
          <w:rFonts w:ascii="Arial" w:eastAsia="Times New Roman" w:hAnsi="Arial" w:cs="Arial"/>
        </w:rPr>
        <w:t>becní úřad ustanoví zvláštního příjemce s jeho souhlasem v případech, kdy by se výplatou dávky dosavadnímu příjemci zřejmě nedosáhlo účelu, kterému má dávka sloužit, nebo kdyby tím byly poškozovány zájmy osob, které je důchodce povinen vyživovat</w:t>
      </w:r>
      <w:r>
        <w:rPr>
          <w:rFonts w:ascii="Arial" w:eastAsia="Times New Roman" w:hAnsi="Arial" w:cs="Arial"/>
        </w:rPr>
        <w:t xml:space="preserve">, </w:t>
      </w:r>
      <w:r w:rsidRPr="00B6528F">
        <w:rPr>
          <w:rFonts w:ascii="Arial" w:eastAsia="Times New Roman" w:hAnsi="Arial" w:cs="Arial"/>
        </w:rPr>
        <w:t>nebo nemůže-li výplatu přijímat.</w:t>
      </w:r>
    </w:p>
    <w:p w14:paraId="08662FBB" w14:textId="69743C79" w:rsidR="003F3EED" w:rsidRDefault="003F3EED" w:rsidP="003F3EED">
      <w:pPr>
        <w:pBdr>
          <w:top w:val="none" w:sz="0" w:space="0" w:color="auto"/>
          <w:left w:val="none" w:sz="0" w:space="0" w:color="auto"/>
          <w:bottom w:val="none" w:sz="0" w:space="0" w:color="auto"/>
          <w:right w:val="none" w:sz="0" w:space="0" w:color="auto"/>
          <w:between w:val="none" w:sz="0" w:space="0" w:color="auto"/>
          <w:bar w:val="none" w:sz="0" w:color="auto"/>
        </w:pBdr>
        <w:spacing w:after="240"/>
        <w:ind w:left="708"/>
        <w:jc w:val="both"/>
        <w:rPr>
          <w:rFonts w:ascii="Arial" w:hAnsi="Arial" w:cs="Arial"/>
        </w:rPr>
      </w:pPr>
      <w:r>
        <w:rPr>
          <w:rFonts w:ascii="Arial" w:hAnsi="Arial" w:cs="Arial"/>
        </w:rPr>
        <w:t>O</w:t>
      </w:r>
      <w:r w:rsidRPr="00AF175F">
        <w:rPr>
          <w:rFonts w:ascii="Arial" w:hAnsi="Arial" w:cs="Arial"/>
        </w:rPr>
        <w:t>patrovník</w:t>
      </w:r>
      <w:r>
        <w:rPr>
          <w:rFonts w:ascii="Arial" w:hAnsi="Arial" w:cs="Arial"/>
        </w:rPr>
        <w:t>em</w:t>
      </w:r>
      <w:r w:rsidRPr="00AF175F">
        <w:rPr>
          <w:rFonts w:ascii="Arial" w:hAnsi="Arial" w:cs="Arial"/>
        </w:rPr>
        <w:t xml:space="preserve"> </w:t>
      </w:r>
      <w:r>
        <w:rPr>
          <w:rFonts w:ascii="Arial" w:hAnsi="Arial" w:cs="Arial"/>
        </w:rPr>
        <w:t>a</w:t>
      </w:r>
      <w:r w:rsidRPr="00AF175F">
        <w:rPr>
          <w:rFonts w:ascii="Arial" w:hAnsi="Arial" w:cs="Arial"/>
        </w:rPr>
        <w:t xml:space="preserve"> zvláštní</w:t>
      </w:r>
      <w:r>
        <w:rPr>
          <w:rFonts w:ascii="Arial" w:hAnsi="Arial" w:cs="Arial"/>
        </w:rPr>
        <w:t>m</w:t>
      </w:r>
      <w:r w:rsidRPr="00AF175F">
        <w:rPr>
          <w:rFonts w:ascii="Arial" w:hAnsi="Arial" w:cs="Arial"/>
        </w:rPr>
        <w:t xml:space="preserve"> příjemc</w:t>
      </w:r>
      <w:r>
        <w:rPr>
          <w:rFonts w:ascii="Arial" w:hAnsi="Arial" w:cs="Arial"/>
        </w:rPr>
        <w:t xml:space="preserve">em může být fyzická i právnická osoba. </w:t>
      </w:r>
      <w:r w:rsidR="00CF4048">
        <w:rPr>
          <w:rFonts w:ascii="Arial" w:hAnsi="Arial" w:cs="Arial"/>
        </w:rPr>
        <w:t xml:space="preserve">Pro všechny </w:t>
      </w:r>
      <w:r w:rsidR="005235EA">
        <w:rPr>
          <w:rFonts w:ascii="Arial" w:hAnsi="Arial" w:cs="Arial"/>
        </w:rPr>
        <w:t xml:space="preserve">výše vyjmenované </w:t>
      </w:r>
      <w:r w:rsidR="000F6F11">
        <w:rPr>
          <w:rFonts w:ascii="Arial" w:hAnsi="Arial" w:cs="Arial"/>
        </w:rPr>
        <w:t xml:space="preserve">platí </w:t>
      </w:r>
      <w:r w:rsidRPr="00B6528F">
        <w:rPr>
          <w:rFonts w:ascii="Arial" w:hAnsi="Arial" w:cs="Arial"/>
        </w:rPr>
        <w:t>povinn</w:t>
      </w:r>
      <w:r w:rsidR="000F6F11">
        <w:rPr>
          <w:rFonts w:ascii="Arial" w:hAnsi="Arial" w:cs="Arial"/>
        </w:rPr>
        <w:t xml:space="preserve">ost </w:t>
      </w:r>
      <w:r w:rsidRPr="00B6528F">
        <w:rPr>
          <w:rFonts w:ascii="Arial" w:hAnsi="Arial" w:cs="Arial"/>
        </w:rPr>
        <w:t xml:space="preserve">dávku použít pouze ve prospěch oprávněného </w:t>
      </w:r>
      <w:r>
        <w:rPr>
          <w:rFonts w:ascii="Arial" w:hAnsi="Arial" w:cs="Arial"/>
        </w:rPr>
        <w:t xml:space="preserve">důchodce </w:t>
      </w:r>
      <w:r w:rsidRPr="00B6528F">
        <w:rPr>
          <w:rFonts w:ascii="Arial" w:hAnsi="Arial" w:cs="Arial"/>
        </w:rPr>
        <w:t>a osob, které je povinen vyživovat</w:t>
      </w:r>
      <w:r w:rsidR="000F6F11">
        <w:rPr>
          <w:rFonts w:ascii="Arial" w:hAnsi="Arial" w:cs="Arial"/>
        </w:rPr>
        <w:t xml:space="preserve">, neboť jejich účet je jen náhradním platebním místem. </w:t>
      </w:r>
    </w:p>
    <w:p w14:paraId="5341BF85" w14:textId="1D9B847F" w:rsidR="003F3EED" w:rsidRDefault="003F3EED" w:rsidP="003F3EED">
      <w:pPr>
        <w:pBdr>
          <w:top w:val="none" w:sz="0" w:space="0" w:color="auto"/>
          <w:left w:val="none" w:sz="0" w:space="0" w:color="auto"/>
          <w:bottom w:val="none" w:sz="0" w:space="0" w:color="auto"/>
          <w:right w:val="none" w:sz="0" w:space="0" w:color="auto"/>
          <w:between w:val="none" w:sz="0" w:space="0" w:color="auto"/>
          <w:bar w:val="none" w:sz="0" w:color="auto"/>
        </w:pBdr>
        <w:spacing w:after="240"/>
        <w:ind w:left="708"/>
        <w:jc w:val="both"/>
        <w:rPr>
          <w:rFonts w:ascii="Arial" w:hAnsi="Arial" w:cs="Arial"/>
        </w:rPr>
      </w:pPr>
      <w:r w:rsidRPr="008F4E31">
        <w:rPr>
          <w:rFonts w:ascii="Arial" w:hAnsi="Arial" w:cs="Arial"/>
        </w:rPr>
        <w:t xml:space="preserve">Je-li oprávněný umístěn v zařízení sociálních služeb, může </w:t>
      </w:r>
      <w:r>
        <w:rPr>
          <w:rFonts w:ascii="Arial" w:hAnsi="Arial" w:cs="Arial"/>
        </w:rPr>
        <w:t xml:space="preserve">mu být </w:t>
      </w:r>
      <w:r w:rsidRPr="008F4E31">
        <w:rPr>
          <w:rFonts w:ascii="Arial" w:hAnsi="Arial" w:cs="Arial"/>
        </w:rPr>
        <w:t>důchod</w:t>
      </w:r>
      <w:r>
        <w:rPr>
          <w:rFonts w:ascii="Arial" w:hAnsi="Arial" w:cs="Arial"/>
        </w:rPr>
        <w:t xml:space="preserve"> vyplácen</w:t>
      </w:r>
      <w:r w:rsidRPr="008F4E31">
        <w:rPr>
          <w:rFonts w:ascii="Arial" w:hAnsi="Arial" w:cs="Arial"/>
        </w:rPr>
        <w:t xml:space="preserve"> </w:t>
      </w:r>
      <w:r>
        <w:rPr>
          <w:rFonts w:ascii="Arial" w:hAnsi="Arial" w:cs="Arial"/>
        </w:rPr>
        <w:t>v</w:t>
      </w:r>
      <w:r w:rsidRPr="008F4E31">
        <w:rPr>
          <w:rFonts w:ascii="Arial" w:hAnsi="Arial" w:cs="Arial"/>
        </w:rPr>
        <w:t xml:space="preserve"> jednotném výplatním termínu 12. d</w:t>
      </w:r>
      <w:r>
        <w:rPr>
          <w:rFonts w:ascii="Arial" w:hAnsi="Arial" w:cs="Arial"/>
        </w:rPr>
        <w:t>ne</w:t>
      </w:r>
      <w:r w:rsidRPr="008F4E31">
        <w:rPr>
          <w:rFonts w:ascii="Arial" w:hAnsi="Arial" w:cs="Arial"/>
        </w:rPr>
        <w:t xml:space="preserve"> v</w:t>
      </w:r>
      <w:r>
        <w:rPr>
          <w:rFonts w:ascii="Arial" w:hAnsi="Arial" w:cs="Arial"/>
        </w:rPr>
        <w:t> </w:t>
      </w:r>
      <w:r w:rsidRPr="008F4E31">
        <w:rPr>
          <w:rFonts w:ascii="Arial" w:hAnsi="Arial" w:cs="Arial"/>
        </w:rPr>
        <w:t>měsíci</w:t>
      </w:r>
      <w:r>
        <w:rPr>
          <w:rFonts w:ascii="Arial" w:hAnsi="Arial" w:cs="Arial"/>
        </w:rPr>
        <w:t xml:space="preserve"> </w:t>
      </w:r>
      <w:r w:rsidRPr="008F4E31">
        <w:rPr>
          <w:rFonts w:ascii="Arial" w:hAnsi="Arial" w:cs="Arial"/>
        </w:rPr>
        <w:t>k jeho rukám na adresu tohoto</w:t>
      </w:r>
      <w:r>
        <w:rPr>
          <w:rFonts w:ascii="Arial" w:hAnsi="Arial" w:cs="Arial"/>
        </w:rPr>
        <w:t xml:space="preserve"> </w:t>
      </w:r>
      <w:r w:rsidRPr="008F4E31">
        <w:rPr>
          <w:rFonts w:ascii="Arial" w:hAnsi="Arial" w:cs="Arial"/>
        </w:rPr>
        <w:t xml:space="preserve">zařízení. Podmínkou je souhlas oprávněného </w:t>
      </w:r>
      <w:r w:rsidR="00CF4048">
        <w:rPr>
          <w:rFonts w:ascii="Arial" w:hAnsi="Arial" w:cs="Arial"/>
        </w:rPr>
        <w:t xml:space="preserve">nebo </w:t>
      </w:r>
      <w:r w:rsidRPr="008F4E31">
        <w:rPr>
          <w:rFonts w:ascii="Arial" w:hAnsi="Arial" w:cs="Arial"/>
        </w:rPr>
        <w:t>jeho opatrovník</w:t>
      </w:r>
      <w:r w:rsidR="00CF4048">
        <w:rPr>
          <w:rFonts w:ascii="Arial" w:hAnsi="Arial" w:cs="Arial"/>
        </w:rPr>
        <w:t xml:space="preserve">a </w:t>
      </w:r>
      <w:r w:rsidRPr="008F4E31">
        <w:rPr>
          <w:rFonts w:ascii="Arial" w:hAnsi="Arial" w:cs="Arial"/>
        </w:rPr>
        <w:t>s tímto způsobem výplaty.</w:t>
      </w:r>
    </w:p>
    <w:p w14:paraId="008940D4" w14:textId="7150F1BF" w:rsidR="003F3EED" w:rsidRPr="009E08D5" w:rsidRDefault="003F3EED" w:rsidP="003F3EED">
      <w:pPr>
        <w:pBdr>
          <w:top w:val="none" w:sz="0" w:space="0" w:color="auto"/>
          <w:left w:val="none" w:sz="0" w:space="0" w:color="auto"/>
          <w:bottom w:val="none" w:sz="0" w:space="0" w:color="auto"/>
          <w:right w:val="none" w:sz="0" w:space="0" w:color="auto"/>
          <w:between w:val="none" w:sz="0" w:space="0" w:color="auto"/>
          <w:bar w:val="none" w:sz="0" w:color="auto"/>
        </w:pBdr>
        <w:spacing w:after="240"/>
        <w:ind w:left="708"/>
        <w:jc w:val="both"/>
        <w:rPr>
          <w:rFonts w:ascii="Arial" w:hAnsi="Arial" w:cs="Arial"/>
          <w:i/>
          <w:iCs/>
        </w:rPr>
      </w:pPr>
      <w:r w:rsidRPr="009E08D5">
        <w:rPr>
          <w:rFonts w:ascii="Arial" w:hAnsi="Arial" w:cs="Arial"/>
          <w:i/>
          <w:iCs/>
        </w:rPr>
        <w:t>Za Sociálně-právní poradnu Václava Baudišová</w:t>
      </w:r>
    </w:p>
    <w:p w14:paraId="0F254854" w14:textId="2C88B246" w:rsidR="003F3EED" w:rsidRPr="00B301D5" w:rsidRDefault="003F3EED" w:rsidP="00B301D5">
      <w:pPr>
        <w:jc w:val="both"/>
        <w:rPr>
          <w:rFonts w:ascii="Arial" w:hAnsi="Arial" w:cs="Arial"/>
        </w:rPr>
      </w:pPr>
    </w:p>
    <w:sectPr w:rsidR="003F3EED" w:rsidRPr="00B301D5" w:rsidSect="00D24486">
      <w:footerReference w:type="default" r:id="rId12"/>
      <w:pgSz w:w="11900" w:h="16840"/>
      <w:pgMar w:top="720" w:right="720" w:bottom="720" w:left="72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8B62" w14:textId="77777777" w:rsidR="00FA1E71" w:rsidRDefault="00FA1E71">
      <w:r>
        <w:separator/>
      </w:r>
    </w:p>
  </w:endnote>
  <w:endnote w:type="continuationSeparator" w:id="0">
    <w:p w14:paraId="24BCF879" w14:textId="77777777" w:rsidR="00FA1E71" w:rsidRDefault="00FA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970404"/>
      <w:docPartObj>
        <w:docPartGallery w:val="Page Numbers (Bottom of Page)"/>
        <w:docPartUnique/>
      </w:docPartObj>
    </w:sdtPr>
    <w:sdtEndPr/>
    <w:sdtContent>
      <w:p w14:paraId="6A1E9067" w14:textId="01D383A8" w:rsidR="00E562AB" w:rsidRDefault="00F13023">
        <w:pPr>
          <w:pStyle w:val="Zpat"/>
          <w:jc w:val="right"/>
        </w:pPr>
        <w:r>
          <w:fldChar w:fldCharType="begin"/>
        </w:r>
        <w:r w:rsidR="00E562AB">
          <w:instrText>PAGE   \* MERGEFORMAT</w:instrText>
        </w:r>
        <w:r>
          <w:fldChar w:fldCharType="separate"/>
        </w:r>
        <w:r w:rsidR="00EA1DC4">
          <w:rPr>
            <w:noProof/>
          </w:rPr>
          <w:t>3</w:t>
        </w:r>
        <w:r>
          <w:fldChar w:fldCharType="end"/>
        </w:r>
      </w:p>
    </w:sdtContent>
  </w:sdt>
  <w:p w14:paraId="3196A0C0" w14:textId="77777777" w:rsidR="00CB4810" w:rsidRDefault="00CB4810">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605C3" w14:textId="77777777" w:rsidR="00FA1E71" w:rsidRDefault="00FA1E71">
      <w:r>
        <w:separator/>
      </w:r>
    </w:p>
  </w:footnote>
  <w:footnote w:type="continuationSeparator" w:id="0">
    <w:p w14:paraId="140BA126" w14:textId="77777777" w:rsidR="00FA1E71" w:rsidRDefault="00FA1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B33"/>
    <w:multiLevelType w:val="hybridMultilevel"/>
    <w:tmpl w:val="E282121C"/>
    <w:lvl w:ilvl="0" w:tplc="3B7A1812">
      <w:numFmt w:val="bullet"/>
      <w:lvlText w:val="-"/>
      <w:lvlJc w:val="left"/>
      <w:pPr>
        <w:ind w:left="1065" w:hanging="360"/>
      </w:pPr>
      <w:rPr>
        <w:rFonts w:ascii="Arial" w:eastAsia="Arial Unicode MS" w:hAnsi="Arial" w:cs="Aria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03B325EF"/>
    <w:multiLevelType w:val="hybridMultilevel"/>
    <w:tmpl w:val="078AA06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895656C"/>
    <w:multiLevelType w:val="hybridMultilevel"/>
    <w:tmpl w:val="F1BE946E"/>
    <w:lvl w:ilvl="0" w:tplc="790421AA">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AD8274B"/>
    <w:multiLevelType w:val="hybridMultilevel"/>
    <w:tmpl w:val="360CBECC"/>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E5163F0"/>
    <w:multiLevelType w:val="hybridMultilevel"/>
    <w:tmpl w:val="7B6C586C"/>
    <w:lvl w:ilvl="0" w:tplc="ACD05C4C">
      <w:start w:val="1"/>
      <w:numFmt w:val="bullet"/>
      <w:lvlText w:val="•"/>
      <w:lvlJc w:val="left"/>
      <w:pPr>
        <w:tabs>
          <w:tab w:val="num" w:pos="720"/>
        </w:tabs>
        <w:ind w:left="720" w:hanging="360"/>
      </w:pPr>
      <w:rPr>
        <w:rFonts w:ascii="Arial" w:hAnsi="Arial" w:hint="default"/>
      </w:rPr>
    </w:lvl>
    <w:lvl w:ilvl="1" w:tplc="62D4BA52" w:tentative="1">
      <w:start w:val="1"/>
      <w:numFmt w:val="bullet"/>
      <w:lvlText w:val="•"/>
      <w:lvlJc w:val="left"/>
      <w:pPr>
        <w:tabs>
          <w:tab w:val="num" w:pos="1440"/>
        </w:tabs>
        <w:ind w:left="1440" w:hanging="360"/>
      </w:pPr>
      <w:rPr>
        <w:rFonts w:ascii="Arial" w:hAnsi="Arial" w:hint="default"/>
      </w:rPr>
    </w:lvl>
    <w:lvl w:ilvl="2" w:tplc="7C58DDBA" w:tentative="1">
      <w:start w:val="1"/>
      <w:numFmt w:val="bullet"/>
      <w:lvlText w:val="•"/>
      <w:lvlJc w:val="left"/>
      <w:pPr>
        <w:tabs>
          <w:tab w:val="num" w:pos="2160"/>
        </w:tabs>
        <w:ind w:left="2160" w:hanging="360"/>
      </w:pPr>
      <w:rPr>
        <w:rFonts w:ascii="Arial" w:hAnsi="Arial" w:hint="default"/>
      </w:rPr>
    </w:lvl>
    <w:lvl w:ilvl="3" w:tplc="C0C606F4" w:tentative="1">
      <w:start w:val="1"/>
      <w:numFmt w:val="bullet"/>
      <w:lvlText w:val="•"/>
      <w:lvlJc w:val="left"/>
      <w:pPr>
        <w:tabs>
          <w:tab w:val="num" w:pos="2880"/>
        </w:tabs>
        <w:ind w:left="2880" w:hanging="360"/>
      </w:pPr>
      <w:rPr>
        <w:rFonts w:ascii="Arial" w:hAnsi="Arial" w:hint="default"/>
      </w:rPr>
    </w:lvl>
    <w:lvl w:ilvl="4" w:tplc="096E1CA6" w:tentative="1">
      <w:start w:val="1"/>
      <w:numFmt w:val="bullet"/>
      <w:lvlText w:val="•"/>
      <w:lvlJc w:val="left"/>
      <w:pPr>
        <w:tabs>
          <w:tab w:val="num" w:pos="3600"/>
        </w:tabs>
        <w:ind w:left="3600" w:hanging="360"/>
      </w:pPr>
      <w:rPr>
        <w:rFonts w:ascii="Arial" w:hAnsi="Arial" w:hint="default"/>
      </w:rPr>
    </w:lvl>
    <w:lvl w:ilvl="5" w:tplc="789ED22C" w:tentative="1">
      <w:start w:val="1"/>
      <w:numFmt w:val="bullet"/>
      <w:lvlText w:val="•"/>
      <w:lvlJc w:val="left"/>
      <w:pPr>
        <w:tabs>
          <w:tab w:val="num" w:pos="4320"/>
        </w:tabs>
        <w:ind w:left="4320" w:hanging="360"/>
      </w:pPr>
      <w:rPr>
        <w:rFonts w:ascii="Arial" w:hAnsi="Arial" w:hint="default"/>
      </w:rPr>
    </w:lvl>
    <w:lvl w:ilvl="6" w:tplc="6CFA2350" w:tentative="1">
      <w:start w:val="1"/>
      <w:numFmt w:val="bullet"/>
      <w:lvlText w:val="•"/>
      <w:lvlJc w:val="left"/>
      <w:pPr>
        <w:tabs>
          <w:tab w:val="num" w:pos="5040"/>
        </w:tabs>
        <w:ind w:left="5040" w:hanging="360"/>
      </w:pPr>
      <w:rPr>
        <w:rFonts w:ascii="Arial" w:hAnsi="Arial" w:hint="default"/>
      </w:rPr>
    </w:lvl>
    <w:lvl w:ilvl="7" w:tplc="113A45A8" w:tentative="1">
      <w:start w:val="1"/>
      <w:numFmt w:val="bullet"/>
      <w:lvlText w:val="•"/>
      <w:lvlJc w:val="left"/>
      <w:pPr>
        <w:tabs>
          <w:tab w:val="num" w:pos="5760"/>
        </w:tabs>
        <w:ind w:left="5760" w:hanging="360"/>
      </w:pPr>
      <w:rPr>
        <w:rFonts w:ascii="Arial" w:hAnsi="Arial" w:hint="default"/>
      </w:rPr>
    </w:lvl>
    <w:lvl w:ilvl="8" w:tplc="CC3464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F54A0C"/>
    <w:multiLevelType w:val="hybridMultilevel"/>
    <w:tmpl w:val="4B767AD8"/>
    <w:lvl w:ilvl="0" w:tplc="DA78CE2E">
      <w:numFmt w:val="bullet"/>
      <w:lvlText w:val="-"/>
      <w:lvlJc w:val="left"/>
      <w:pPr>
        <w:ind w:left="1065" w:hanging="360"/>
      </w:pPr>
      <w:rPr>
        <w:rFonts w:ascii="Arial" w:eastAsia="Arial Unicode MS"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139E5567"/>
    <w:multiLevelType w:val="hybridMultilevel"/>
    <w:tmpl w:val="3DBCB40A"/>
    <w:lvl w:ilvl="0" w:tplc="9A66B1A8">
      <w:start w:val="1"/>
      <w:numFmt w:val="bullet"/>
      <w:lvlText w:val="•"/>
      <w:lvlJc w:val="left"/>
      <w:pPr>
        <w:tabs>
          <w:tab w:val="num" w:pos="720"/>
        </w:tabs>
        <w:ind w:left="720" w:hanging="360"/>
      </w:pPr>
      <w:rPr>
        <w:rFonts w:ascii="Arial" w:hAnsi="Arial" w:hint="default"/>
      </w:rPr>
    </w:lvl>
    <w:lvl w:ilvl="1" w:tplc="060E9902" w:tentative="1">
      <w:start w:val="1"/>
      <w:numFmt w:val="bullet"/>
      <w:lvlText w:val="•"/>
      <w:lvlJc w:val="left"/>
      <w:pPr>
        <w:tabs>
          <w:tab w:val="num" w:pos="1440"/>
        </w:tabs>
        <w:ind w:left="1440" w:hanging="360"/>
      </w:pPr>
      <w:rPr>
        <w:rFonts w:ascii="Arial" w:hAnsi="Arial" w:hint="default"/>
      </w:rPr>
    </w:lvl>
    <w:lvl w:ilvl="2" w:tplc="470CF636" w:tentative="1">
      <w:start w:val="1"/>
      <w:numFmt w:val="bullet"/>
      <w:lvlText w:val="•"/>
      <w:lvlJc w:val="left"/>
      <w:pPr>
        <w:tabs>
          <w:tab w:val="num" w:pos="2160"/>
        </w:tabs>
        <w:ind w:left="2160" w:hanging="360"/>
      </w:pPr>
      <w:rPr>
        <w:rFonts w:ascii="Arial" w:hAnsi="Arial" w:hint="default"/>
      </w:rPr>
    </w:lvl>
    <w:lvl w:ilvl="3" w:tplc="319C8516" w:tentative="1">
      <w:start w:val="1"/>
      <w:numFmt w:val="bullet"/>
      <w:lvlText w:val="•"/>
      <w:lvlJc w:val="left"/>
      <w:pPr>
        <w:tabs>
          <w:tab w:val="num" w:pos="2880"/>
        </w:tabs>
        <w:ind w:left="2880" w:hanging="360"/>
      </w:pPr>
      <w:rPr>
        <w:rFonts w:ascii="Arial" w:hAnsi="Arial" w:hint="default"/>
      </w:rPr>
    </w:lvl>
    <w:lvl w:ilvl="4" w:tplc="46A0CDC6" w:tentative="1">
      <w:start w:val="1"/>
      <w:numFmt w:val="bullet"/>
      <w:lvlText w:val="•"/>
      <w:lvlJc w:val="left"/>
      <w:pPr>
        <w:tabs>
          <w:tab w:val="num" w:pos="3600"/>
        </w:tabs>
        <w:ind w:left="3600" w:hanging="360"/>
      </w:pPr>
      <w:rPr>
        <w:rFonts w:ascii="Arial" w:hAnsi="Arial" w:hint="default"/>
      </w:rPr>
    </w:lvl>
    <w:lvl w:ilvl="5" w:tplc="C6645D0C" w:tentative="1">
      <w:start w:val="1"/>
      <w:numFmt w:val="bullet"/>
      <w:lvlText w:val="•"/>
      <w:lvlJc w:val="left"/>
      <w:pPr>
        <w:tabs>
          <w:tab w:val="num" w:pos="4320"/>
        </w:tabs>
        <w:ind w:left="4320" w:hanging="360"/>
      </w:pPr>
      <w:rPr>
        <w:rFonts w:ascii="Arial" w:hAnsi="Arial" w:hint="default"/>
      </w:rPr>
    </w:lvl>
    <w:lvl w:ilvl="6" w:tplc="2B187E3A" w:tentative="1">
      <w:start w:val="1"/>
      <w:numFmt w:val="bullet"/>
      <w:lvlText w:val="•"/>
      <w:lvlJc w:val="left"/>
      <w:pPr>
        <w:tabs>
          <w:tab w:val="num" w:pos="5040"/>
        </w:tabs>
        <w:ind w:left="5040" w:hanging="360"/>
      </w:pPr>
      <w:rPr>
        <w:rFonts w:ascii="Arial" w:hAnsi="Arial" w:hint="default"/>
      </w:rPr>
    </w:lvl>
    <w:lvl w:ilvl="7" w:tplc="E3A4A434" w:tentative="1">
      <w:start w:val="1"/>
      <w:numFmt w:val="bullet"/>
      <w:lvlText w:val="•"/>
      <w:lvlJc w:val="left"/>
      <w:pPr>
        <w:tabs>
          <w:tab w:val="num" w:pos="5760"/>
        </w:tabs>
        <w:ind w:left="5760" w:hanging="360"/>
      </w:pPr>
      <w:rPr>
        <w:rFonts w:ascii="Arial" w:hAnsi="Arial" w:hint="default"/>
      </w:rPr>
    </w:lvl>
    <w:lvl w:ilvl="8" w:tplc="D6F032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3F4ED4"/>
    <w:multiLevelType w:val="hybridMultilevel"/>
    <w:tmpl w:val="B64403F8"/>
    <w:lvl w:ilvl="0" w:tplc="B2E0B42E">
      <w:start w:val="1"/>
      <w:numFmt w:val="decimal"/>
      <w:lvlText w:val="%1."/>
      <w:lvlJc w:val="left"/>
      <w:pPr>
        <w:ind w:left="1068" w:hanging="360"/>
      </w:pPr>
      <w:rPr>
        <w:rFonts w:ascii="Arial" w:eastAsia="Times New Roman" w:hAnsi="Arial" w:cstheme="minorBid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DEA5D81"/>
    <w:multiLevelType w:val="hybridMultilevel"/>
    <w:tmpl w:val="D81AFB9C"/>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52B1FF4"/>
    <w:multiLevelType w:val="hybridMultilevel"/>
    <w:tmpl w:val="28B2BDE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53B0060"/>
    <w:multiLevelType w:val="hybridMultilevel"/>
    <w:tmpl w:val="3E6C0A5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C2F3BFE"/>
    <w:multiLevelType w:val="hybridMultilevel"/>
    <w:tmpl w:val="A1FCDF26"/>
    <w:lvl w:ilvl="0" w:tplc="5122007C">
      <w:start w:val="1"/>
      <w:numFmt w:val="bullet"/>
      <w:lvlText w:val="•"/>
      <w:lvlJc w:val="left"/>
      <w:pPr>
        <w:tabs>
          <w:tab w:val="num" w:pos="720"/>
        </w:tabs>
        <w:ind w:left="720" w:hanging="360"/>
      </w:pPr>
      <w:rPr>
        <w:rFonts w:ascii="Arial" w:hAnsi="Arial" w:hint="default"/>
      </w:rPr>
    </w:lvl>
    <w:lvl w:ilvl="1" w:tplc="F452AD5C" w:tentative="1">
      <w:start w:val="1"/>
      <w:numFmt w:val="bullet"/>
      <w:lvlText w:val="•"/>
      <w:lvlJc w:val="left"/>
      <w:pPr>
        <w:tabs>
          <w:tab w:val="num" w:pos="1440"/>
        </w:tabs>
        <w:ind w:left="1440" w:hanging="360"/>
      </w:pPr>
      <w:rPr>
        <w:rFonts w:ascii="Arial" w:hAnsi="Arial" w:hint="default"/>
      </w:rPr>
    </w:lvl>
    <w:lvl w:ilvl="2" w:tplc="30C0AAD6" w:tentative="1">
      <w:start w:val="1"/>
      <w:numFmt w:val="bullet"/>
      <w:lvlText w:val="•"/>
      <w:lvlJc w:val="left"/>
      <w:pPr>
        <w:tabs>
          <w:tab w:val="num" w:pos="2160"/>
        </w:tabs>
        <w:ind w:left="2160" w:hanging="360"/>
      </w:pPr>
      <w:rPr>
        <w:rFonts w:ascii="Arial" w:hAnsi="Arial" w:hint="default"/>
      </w:rPr>
    </w:lvl>
    <w:lvl w:ilvl="3" w:tplc="45BE1996" w:tentative="1">
      <w:start w:val="1"/>
      <w:numFmt w:val="bullet"/>
      <w:lvlText w:val="•"/>
      <w:lvlJc w:val="left"/>
      <w:pPr>
        <w:tabs>
          <w:tab w:val="num" w:pos="2880"/>
        </w:tabs>
        <w:ind w:left="2880" w:hanging="360"/>
      </w:pPr>
      <w:rPr>
        <w:rFonts w:ascii="Arial" w:hAnsi="Arial" w:hint="default"/>
      </w:rPr>
    </w:lvl>
    <w:lvl w:ilvl="4" w:tplc="E3D619C2" w:tentative="1">
      <w:start w:val="1"/>
      <w:numFmt w:val="bullet"/>
      <w:lvlText w:val="•"/>
      <w:lvlJc w:val="left"/>
      <w:pPr>
        <w:tabs>
          <w:tab w:val="num" w:pos="3600"/>
        </w:tabs>
        <w:ind w:left="3600" w:hanging="360"/>
      </w:pPr>
      <w:rPr>
        <w:rFonts w:ascii="Arial" w:hAnsi="Arial" w:hint="default"/>
      </w:rPr>
    </w:lvl>
    <w:lvl w:ilvl="5" w:tplc="A982593E" w:tentative="1">
      <w:start w:val="1"/>
      <w:numFmt w:val="bullet"/>
      <w:lvlText w:val="•"/>
      <w:lvlJc w:val="left"/>
      <w:pPr>
        <w:tabs>
          <w:tab w:val="num" w:pos="4320"/>
        </w:tabs>
        <w:ind w:left="4320" w:hanging="360"/>
      </w:pPr>
      <w:rPr>
        <w:rFonts w:ascii="Arial" w:hAnsi="Arial" w:hint="default"/>
      </w:rPr>
    </w:lvl>
    <w:lvl w:ilvl="6" w:tplc="08307218" w:tentative="1">
      <w:start w:val="1"/>
      <w:numFmt w:val="bullet"/>
      <w:lvlText w:val="•"/>
      <w:lvlJc w:val="left"/>
      <w:pPr>
        <w:tabs>
          <w:tab w:val="num" w:pos="5040"/>
        </w:tabs>
        <w:ind w:left="5040" w:hanging="360"/>
      </w:pPr>
      <w:rPr>
        <w:rFonts w:ascii="Arial" w:hAnsi="Arial" w:hint="default"/>
      </w:rPr>
    </w:lvl>
    <w:lvl w:ilvl="7" w:tplc="A794555E" w:tentative="1">
      <w:start w:val="1"/>
      <w:numFmt w:val="bullet"/>
      <w:lvlText w:val="•"/>
      <w:lvlJc w:val="left"/>
      <w:pPr>
        <w:tabs>
          <w:tab w:val="num" w:pos="5760"/>
        </w:tabs>
        <w:ind w:left="5760" w:hanging="360"/>
      </w:pPr>
      <w:rPr>
        <w:rFonts w:ascii="Arial" w:hAnsi="Arial" w:hint="default"/>
      </w:rPr>
    </w:lvl>
    <w:lvl w:ilvl="8" w:tplc="5A9C88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FD609E"/>
    <w:multiLevelType w:val="hybridMultilevel"/>
    <w:tmpl w:val="00786B34"/>
    <w:lvl w:ilvl="0" w:tplc="032298C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36813802"/>
    <w:multiLevelType w:val="hybridMultilevel"/>
    <w:tmpl w:val="4E86F3A8"/>
    <w:lvl w:ilvl="0" w:tplc="3F24A17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3FC4D97"/>
    <w:multiLevelType w:val="hybridMultilevel"/>
    <w:tmpl w:val="4A4E0FFA"/>
    <w:lvl w:ilvl="0" w:tplc="7994BD30">
      <w:start w:val="1"/>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4651F5E"/>
    <w:multiLevelType w:val="hybridMultilevel"/>
    <w:tmpl w:val="4030FEC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4822774D"/>
    <w:multiLevelType w:val="hybridMultilevel"/>
    <w:tmpl w:val="22D494F4"/>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C396D27"/>
    <w:multiLevelType w:val="hybridMultilevel"/>
    <w:tmpl w:val="72E6474A"/>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40336E9"/>
    <w:multiLevelType w:val="hybridMultilevel"/>
    <w:tmpl w:val="B1EE9114"/>
    <w:lvl w:ilvl="0" w:tplc="3B7A1812">
      <w:numFmt w:val="bullet"/>
      <w:lvlText w:val="-"/>
      <w:lvlJc w:val="left"/>
      <w:pPr>
        <w:ind w:left="1065" w:hanging="360"/>
      </w:pPr>
      <w:rPr>
        <w:rFonts w:ascii="Arial" w:eastAsia="Arial Unicode MS" w:hAnsi="Arial" w:cs="Arial" w:hint="default"/>
      </w:rPr>
    </w:lvl>
    <w:lvl w:ilvl="1" w:tplc="EA6006EC">
      <w:start w:val="1"/>
      <w:numFmt w:val="bullet"/>
      <w:lvlText w:val=""/>
      <w:lvlJc w:val="left"/>
      <w:pPr>
        <w:ind w:left="1785" w:hanging="360"/>
      </w:pPr>
      <w:rPr>
        <w:rFonts w:ascii="Symbol" w:hAnsi="Symbol"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54A47191"/>
    <w:multiLevelType w:val="hybridMultilevel"/>
    <w:tmpl w:val="37D2CA42"/>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A401739"/>
    <w:multiLevelType w:val="hybridMultilevel"/>
    <w:tmpl w:val="5A9C7B4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5E815496"/>
    <w:multiLevelType w:val="hybridMultilevel"/>
    <w:tmpl w:val="B64403F8"/>
    <w:lvl w:ilvl="0" w:tplc="B2E0B42E">
      <w:start w:val="1"/>
      <w:numFmt w:val="decimal"/>
      <w:lvlText w:val="%1."/>
      <w:lvlJc w:val="left"/>
      <w:pPr>
        <w:ind w:left="1068" w:hanging="360"/>
      </w:pPr>
      <w:rPr>
        <w:rFonts w:ascii="Arial" w:eastAsia="Times New Roman" w:hAnsi="Arial" w:cstheme="minorBid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602A6536"/>
    <w:multiLevelType w:val="hybridMultilevel"/>
    <w:tmpl w:val="47BEDA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61512E6B"/>
    <w:multiLevelType w:val="hybridMultilevel"/>
    <w:tmpl w:val="1898E3D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68A12853"/>
    <w:multiLevelType w:val="hybridMultilevel"/>
    <w:tmpl w:val="1D385F80"/>
    <w:lvl w:ilvl="0" w:tplc="A1025C0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92C7CA4"/>
    <w:multiLevelType w:val="hybridMultilevel"/>
    <w:tmpl w:val="094A9A16"/>
    <w:lvl w:ilvl="0" w:tplc="0405000F">
      <w:start w:val="1"/>
      <w:numFmt w:val="decimal"/>
      <w:lvlText w:val="%1."/>
      <w:lvlJc w:val="left"/>
      <w:pPr>
        <w:ind w:left="1065" w:hanging="360"/>
      </w:p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26" w15:restartNumberingAfterBreak="0">
    <w:nsid w:val="75CF5374"/>
    <w:multiLevelType w:val="hybridMultilevel"/>
    <w:tmpl w:val="B060C4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C1747B0"/>
    <w:multiLevelType w:val="hybridMultilevel"/>
    <w:tmpl w:val="DB1AF68A"/>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7D975227"/>
    <w:multiLevelType w:val="hybridMultilevel"/>
    <w:tmpl w:val="F3D2577E"/>
    <w:lvl w:ilvl="0" w:tplc="6538AD90">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
  </w:num>
  <w:num w:numId="2">
    <w:abstractNumId w:val="26"/>
  </w:num>
  <w:num w:numId="3">
    <w:abstractNumId w:val="10"/>
  </w:num>
  <w:num w:numId="4">
    <w:abstractNumId w:val="17"/>
  </w:num>
  <w:num w:numId="5">
    <w:abstractNumId w:val="3"/>
  </w:num>
  <w:num w:numId="6">
    <w:abstractNumId w:val="15"/>
  </w:num>
  <w:num w:numId="7">
    <w:abstractNumId w:val="27"/>
  </w:num>
  <w:num w:numId="8">
    <w:abstractNumId w:val="9"/>
  </w:num>
  <w:num w:numId="9">
    <w:abstractNumId w:val="19"/>
  </w:num>
  <w:num w:numId="10">
    <w:abstractNumId w:val="2"/>
  </w:num>
  <w:num w:numId="11">
    <w:abstractNumId w:val="14"/>
  </w:num>
  <w:num w:numId="12">
    <w:abstractNumId w:val="23"/>
  </w:num>
  <w:num w:numId="13">
    <w:abstractNumId w:val="20"/>
  </w:num>
  <w:num w:numId="14">
    <w:abstractNumId w:val="5"/>
  </w:num>
  <w:num w:numId="15">
    <w:abstractNumId w:val="28"/>
  </w:num>
  <w:num w:numId="16">
    <w:abstractNumId w:val="24"/>
  </w:num>
  <w:num w:numId="17">
    <w:abstractNumId w:val="13"/>
  </w:num>
  <w:num w:numId="18">
    <w:abstractNumId w:val="22"/>
  </w:num>
  <w:num w:numId="19">
    <w:abstractNumId w:val="12"/>
  </w:num>
  <w:num w:numId="20">
    <w:abstractNumId w:val="21"/>
  </w:num>
  <w:num w:numId="21">
    <w:abstractNumId w:val="8"/>
  </w:num>
  <w:num w:numId="22">
    <w:abstractNumId w:val="7"/>
  </w:num>
  <w:num w:numId="23">
    <w:abstractNumId w:val="16"/>
  </w:num>
  <w:num w:numId="24">
    <w:abstractNumId w:val="4"/>
  </w:num>
  <w:num w:numId="25">
    <w:abstractNumId w:val="6"/>
  </w:num>
  <w:num w:numId="26">
    <w:abstractNumId w:val="11"/>
  </w:num>
  <w:num w:numId="27">
    <w:abstractNumId w:val="0"/>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10"/>
    <w:rsid w:val="0000027B"/>
    <w:rsid w:val="0000120D"/>
    <w:rsid w:val="000012C3"/>
    <w:rsid w:val="000013C2"/>
    <w:rsid w:val="000026AC"/>
    <w:rsid w:val="00005B14"/>
    <w:rsid w:val="00006264"/>
    <w:rsid w:val="000111DA"/>
    <w:rsid w:val="000138BB"/>
    <w:rsid w:val="0001648C"/>
    <w:rsid w:val="00017971"/>
    <w:rsid w:val="00020DC3"/>
    <w:rsid w:val="000243A8"/>
    <w:rsid w:val="00025110"/>
    <w:rsid w:val="0002527A"/>
    <w:rsid w:val="00025EC3"/>
    <w:rsid w:val="000279FA"/>
    <w:rsid w:val="0003190B"/>
    <w:rsid w:val="000319F6"/>
    <w:rsid w:val="00032975"/>
    <w:rsid w:val="0003427C"/>
    <w:rsid w:val="0003591D"/>
    <w:rsid w:val="00037A9F"/>
    <w:rsid w:val="000404BF"/>
    <w:rsid w:val="00041435"/>
    <w:rsid w:val="00042719"/>
    <w:rsid w:val="00045CEB"/>
    <w:rsid w:val="0004779F"/>
    <w:rsid w:val="000522D2"/>
    <w:rsid w:val="00053886"/>
    <w:rsid w:val="00056112"/>
    <w:rsid w:val="00056DFD"/>
    <w:rsid w:val="000607BD"/>
    <w:rsid w:val="0006252E"/>
    <w:rsid w:val="00063305"/>
    <w:rsid w:val="00065F29"/>
    <w:rsid w:val="00066395"/>
    <w:rsid w:val="00067944"/>
    <w:rsid w:val="0007144B"/>
    <w:rsid w:val="00074720"/>
    <w:rsid w:val="000754B6"/>
    <w:rsid w:val="00080F82"/>
    <w:rsid w:val="000819DA"/>
    <w:rsid w:val="000827A4"/>
    <w:rsid w:val="00085021"/>
    <w:rsid w:val="00085DC8"/>
    <w:rsid w:val="00091D2C"/>
    <w:rsid w:val="000934F2"/>
    <w:rsid w:val="000935E6"/>
    <w:rsid w:val="00093C8B"/>
    <w:rsid w:val="00095445"/>
    <w:rsid w:val="000959A8"/>
    <w:rsid w:val="00096FAC"/>
    <w:rsid w:val="000970AD"/>
    <w:rsid w:val="000A0EAF"/>
    <w:rsid w:val="000A2C69"/>
    <w:rsid w:val="000A2D9C"/>
    <w:rsid w:val="000A2E3F"/>
    <w:rsid w:val="000A7A6C"/>
    <w:rsid w:val="000B042C"/>
    <w:rsid w:val="000B2E0D"/>
    <w:rsid w:val="000B44E4"/>
    <w:rsid w:val="000B4691"/>
    <w:rsid w:val="000B6C38"/>
    <w:rsid w:val="000C1D84"/>
    <w:rsid w:val="000C228D"/>
    <w:rsid w:val="000C2E52"/>
    <w:rsid w:val="000C45C4"/>
    <w:rsid w:val="000C4877"/>
    <w:rsid w:val="000C6E43"/>
    <w:rsid w:val="000C79A0"/>
    <w:rsid w:val="000D3D23"/>
    <w:rsid w:val="000D455C"/>
    <w:rsid w:val="000D5B95"/>
    <w:rsid w:val="000D6A28"/>
    <w:rsid w:val="000E0D8B"/>
    <w:rsid w:val="000E1F14"/>
    <w:rsid w:val="000E214F"/>
    <w:rsid w:val="000E338C"/>
    <w:rsid w:val="000E42DF"/>
    <w:rsid w:val="000E5938"/>
    <w:rsid w:val="000E6CC8"/>
    <w:rsid w:val="000F029F"/>
    <w:rsid w:val="000F0B19"/>
    <w:rsid w:val="000F0BE7"/>
    <w:rsid w:val="000F0DA0"/>
    <w:rsid w:val="000F0DE4"/>
    <w:rsid w:val="000F17E3"/>
    <w:rsid w:val="000F19A7"/>
    <w:rsid w:val="000F2B04"/>
    <w:rsid w:val="000F305B"/>
    <w:rsid w:val="000F4D58"/>
    <w:rsid w:val="000F566A"/>
    <w:rsid w:val="000F6F11"/>
    <w:rsid w:val="000F7813"/>
    <w:rsid w:val="000F7986"/>
    <w:rsid w:val="00101097"/>
    <w:rsid w:val="001015B1"/>
    <w:rsid w:val="00101EB0"/>
    <w:rsid w:val="0010651F"/>
    <w:rsid w:val="00106EA6"/>
    <w:rsid w:val="001077A8"/>
    <w:rsid w:val="00107815"/>
    <w:rsid w:val="0010792E"/>
    <w:rsid w:val="00113919"/>
    <w:rsid w:val="0011530B"/>
    <w:rsid w:val="001160F7"/>
    <w:rsid w:val="0011650D"/>
    <w:rsid w:val="001177EB"/>
    <w:rsid w:val="00120B0D"/>
    <w:rsid w:val="00120E10"/>
    <w:rsid w:val="00121D1B"/>
    <w:rsid w:val="00123149"/>
    <w:rsid w:val="00123BB9"/>
    <w:rsid w:val="00130AEC"/>
    <w:rsid w:val="0013507B"/>
    <w:rsid w:val="00136CA7"/>
    <w:rsid w:val="00143B34"/>
    <w:rsid w:val="001441FE"/>
    <w:rsid w:val="001478A4"/>
    <w:rsid w:val="001511F0"/>
    <w:rsid w:val="0015186C"/>
    <w:rsid w:val="001534DD"/>
    <w:rsid w:val="00157798"/>
    <w:rsid w:val="00157CBC"/>
    <w:rsid w:val="00161443"/>
    <w:rsid w:val="00163668"/>
    <w:rsid w:val="00163988"/>
    <w:rsid w:val="00164C53"/>
    <w:rsid w:val="00165D7B"/>
    <w:rsid w:val="00170539"/>
    <w:rsid w:val="0017161D"/>
    <w:rsid w:val="00177D0E"/>
    <w:rsid w:val="00177F11"/>
    <w:rsid w:val="00180CDB"/>
    <w:rsid w:val="0018360A"/>
    <w:rsid w:val="00186F2E"/>
    <w:rsid w:val="00190642"/>
    <w:rsid w:val="001917DB"/>
    <w:rsid w:val="001922BF"/>
    <w:rsid w:val="001950BE"/>
    <w:rsid w:val="001957AA"/>
    <w:rsid w:val="001A0CA9"/>
    <w:rsid w:val="001A13E8"/>
    <w:rsid w:val="001A2715"/>
    <w:rsid w:val="001A325D"/>
    <w:rsid w:val="001A5451"/>
    <w:rsid w:val="001A7E28"/>
    <w:rsid w:val="001B211F"/>
    <w:rsid w:val="001B331E"/>
    <w:rsid w:val="001B380C"/>
    <w:rsid w:val="001B3F44"/>
    <w:rsid w:val="001B43B2"/>
    <w:rsid w:val="001B44C3"/>
    <w:rsid w:val="001B5562"/>
    <w:rsid w:val="001B78F2"/>
    <w:rsid w:val="001B7DFE"/>
    <w:rsid w:val="001C0417"/>
    <w:rsid w:val="001C5BC4"/>
    <w:rsid w:val="001C6675"/>
    <w:rsid w:val="001D0199"/>
    <w:rsid w:val="001D09DC"/>
    <w:rsid w:val="001D10B4"/>
    <w:rsid w:val="001D1D42"/>
    <w:rsid w:val="001D4B7F"/>
    <w:rsid w:val="001E240E"/>
    <w:rsid w:val="001E3D5C"/>
    <w:rsid w:val="001E4116"/>
    <w:rsid w:val="001E51B9"/>
    <w:rsid w:val="001E6B72"/>
    <w:rsid w:val="001F059F"/>
    <w:rsid w:val="001F14CA"/>
    <w:rsid w:val="001F26ED"/>
    <w:rsid w:val="001F4519"/>
    <w:rsid w:val="001F4A6F"/>
    <w:rsid w:val="001F4B21"/>
    <w:rsid w:val="001F575E"/>
    <w:rsid w:val="002021B8"/>
    <w:rsid w:val="00205F99"/>
    <w:rsid w:val="00211790"/>
    <w:rsid w:val="00213CD6"/>
    <w:rsid w:val="00214997"/>
    <w:rsid w:val="0021681C"/>
    <w:rsid w:val="002169DA"/>
    <w:rsid w:val="002201D0"/>
    <w:rsid w:val="002219AD"/>
    <w:rsid w:val="00231CEB"/>
    <w:rsid w:val="00231F44"/>
    <w:rsid w:val="00232D3B"/>
    <w:rsid w:val="00234197"/>
    <w:rsid w:val="002363FA"/>
    <w:rsid w:val="002370DF"/>
    <w:rsid w:val="00240784"/>
    <w:rsid w:val="00242182"/>
    <w:rsid w:val="0024239F"/>
    <w:rsid w:val="002425CF"/>
    <w:rsid w:val="002432A9"/>
    <w:rsid w:val="00243E40"/>
    <w:rsid w:val="002449B9"/>
    <w:rsid w:val="00246C6D"/>
    <w:rsid w:val="00250B95"/>
    <w:rsid w:val="00251260"/>
    <w:rsid w:val="00254046"/>
    <w:rsid w:val="002568EC"/>
    <w:rsid w:val="00261E34"/>
    <w:rsid w:val="00265368"/>
    <w:rsid w:val="00267329"/>
    <w:rsid w:val="00273633"/>
    <w:rsid w:val="00274D18"/>
    <w:rsid w:val="00275D61"/>
    <w:rsid w:val="00281174"/>
    <w:rsid w:val="002852DE"/>
    <w:rsid w:val="0028537A"/>
    <w:rsid w:val="0028659D"/>
    <w:rsid w:val="00291063"/>
    <w:rsid w:val="00291437"/>
    <w:rsid w:val="002942CE"/>
    <w:rsid w:val="00294E12"/>
    <w:rsid w:val="00297085"/>
    <w:rsid w:val="002A0A87"/>
    <w:rsid w:val="002A0C37"/>
    <w:rsid w:val="002A4257"/>
    <w:rsid w:val="002A4FDB"/>
    <w:rsid w:val="002A5424"/>
    <w:rsid w:val="002A6EC2"/>
    <w:rsid w:val="002B0F36"/>
    <w:rsid w:val="002B18F0"/>
    <w:rsid w:val="002B2AAB"/>
    <w:rsid w:val="002B7936"/>
    <w:rsid w:val="002C1059"/>
    <w:rsid w:val="002C1876"/>
    <w:rsid w:val="002C3659"/>
    <w:rsid w:val="002D1D3A"/>
    <w:rsid w:val="002D6B1B"/>
    <w:rsid w:val="002E2D79"/>
    <w:rsid w:val="002E35BD"/>
    <w:rsid w:val="002E3A45"/>
    <w:rsid w:val="002E3ABD"/>
    <w:rsid w:val="002E51DF"/>
    <w:rsid w:val="002E588F"/>
    <w:rsid w:val="002E6014"/>
    <w:rsid w:val="002E60FE"/>
    <w:rsid w:val="002E6A01"/>
    <w:rsid w:val="002E6AEF"/>
    <w:rsid w:val="002E6E7D"/>
    <w:rsid w:val="002F0DAA"/>
    <w:rsid w:val="002F2DA2"/>
    <w:rsid w:val="002F615D"/>
    <w:rsid w:val="00304335"/>
    <w:rsid w:val="003043DD"/>
    <w:rsid w:val="00304437"/>
    <w:rsid w:val="003059E7"/>
    <w:rsid w:val="0030786F"/>
    <w:rsid w:val="0031152C"/>
    <w:rsid w:val="00312C10"/>
    <w:rsid w:val="00314A4C"/>
    <w:rsid w:val="0031536F"/>
    <w:rsid w:val="00315DF5"/>
    <w:rsid w:val="003179E3"/>
    <w:rsid w:val="00317E4B"/>
    <w:rsid w:val="00320177"/>
    <w:rsid w:val="00321854"/>
    <w:rsid w:val="0032320A"/>
    <w:rsid w:val="0032429A"/>
    <w:rsid w:val="00326365"/>
    <w:rsid w:val="0033075D"/>
    <w:rsid w:val="003317A1"/>
    <w:rsid w:val="00333BFC"/>
    <w:rsid w:val="00333DB5"/>
    <w:rsid w:val="003354B6"/>
    <w:rsid w:val="00337B50"/>
    <w:rsid w:val="00342042"/>
    <w:rsid w:val="003465F7"/>
    <w:rsid w:val="00346D16"/>
    <w:rsid w:val="003536E5"/>
    <w:rsid w:val="00361A84"/>
    <w:rsid w:val="00364B54"/>
    <w:rsid w:val="00365131"/>
    <w:rsid w:val="00365B8F"/>
    <w:rsid w:val="0036606C"/>
    <w:rsid w:val="00366087"/>
    <w:rsid w:val="00370091"/>
    <w:rsid w:val="00370444"/>
    <w:rsid w:val="00370A5E"/>
    <w:rsid w:val="00375CC5"/>
    <w:rsid w:val="0037682E"/>
    <w:rsid w:val="00377B91"/>
    <w:rsid w:val="003805EA"/>
    <w:rsid w:val="00380C0B"/>
    <w:rsid w:val="00384898"/>
    <w:rsid w:val="00386743"/>
    <w:rsid w:val="00386B12"/>
    <w:rsid w:val="00390199"/>
    <w:rsid w:val="00390D6F"/>
    <w:rsid w:val="003947A4"/>
    <w:rsid w:val="00394EF6"/>
    <w:rsid w:val="00396449"/>
    <w:rsid w:val="003A06B9"/>
    <w:rsid w:val="003A4F3A"/>
    <w:rsid w:val="003A727B"/>
    <w:rsid w:val="003A7EFB"/>
    <w:rsid w:val="003B2D70"/>
    <w:rsid w:val="003B437C"/>
    <w:rsid w:val="003B4A6C"/>
    <w:rsid w:val="003B5BCC"/>
    <w:rsid w:val="003B69AA"/>
    <w:rsid w:val="003C0F7F"/>
    <w:rsid w:val="003C1A69"/>
    <w:rsid w:val="003D234A"/>
    <w:rsid w:val="003D24F1"/>
    <w:rsid w:val="003D30AE"/>
    <w:rsid w:val="003D5F37"/>
    <w:rsid w:val="003E2A29"/>
    <w:rsid w:val="003E5D4B"/>
    <w:rsid w:val="003E70E3"/>
    <w:rsid w:val="003E726B"/>
    <w:rsid w:val="003E7B95"/>
    <w:rsid w:val="003F1A75"/>
    <w:rsid w:val="003F22EA"/>
    <w:rsid w:val="003F2BD9"/>
    <w:rsid w:val="003F2BF3"/>
    <w:rsid w:val="003F2D33"/>
    <w:rsid w:val="003F2F26"/>
    <w:rsid w:val="003F3203"/>
    <w:rsid w:val="003F3722"/>
    <w:rsid w:val="003F3EED"/>
    <w:rsid w:val="003F4160"/>
    <w:rsid w:val="003F4624"/>
    <w:rsid w:val="003F54C9"/>
    <w:rsid w:val="00405764"/>
    <w:rsid w:val="00407A44"/>
    <w:rsid w:val="00407B92"/>
    <w:rsid w:val="0041053B"/>
    <w:rsid w:val="0041117B"/>
    <w:rsid w:val="00412992"/>
    <w:rsid w:val="00413E02"/>
    <w:rsid w:val="0041640E"/>
    <w:rsid w:val="00416C8F"/>
    <w:rsid w:val="00421498"/>
    <w:rsid w:val="00421D1A"/>
    <w:rsid w:val="004225F3"/>
    <w:rsid w:val="00424472"/>
    <w:rsid w:val="00427CBB"/>
    <w:rsid w:val="0043295F"/>
    <w:rsid w:val="00434B5C"/>
    <w:rsid w:val="00437D11"/>
    <w:rsid w:val="0044109D"/>
    <w:rsid w:val="004435D5"/>
    <w:rsid w:val="00445F0D"/>
    <w:rsid w:val="00446283"/>
    <w:rsid w:val="0044771C"/>
    <w:rsid w:val="0044774F"/>
    <w:rsid w:val="004477DA"/>
    <w:rsid w:val="00447CED"/>
    <w:rsid w:val="00450D37"/>
    <w:rsid w:val="00451883"/>
    <w:rsid w:val="004555F2"/>
    <w:rsid w:val="00455C06"/>
    <w:rsid w:val="00461907"/>
    <w:rsid w:val="004631F8"/>
    <w:rsid w:val="00465948"/>
    <w:rsid w:val="00467CDA"/>
    <w:rsid w:val="00467DF1"/>
    <w:rsid w:val="00472026"/>
    <w:rsid w:val="0047269A"/>
    <w:rsid w:val="004737F0"/>
    <w:rsid w:val="00477FE2"/>
    <w:rsid w:val="00480947"/>
    <w:rsid w:val="00483B25"/>
    <w:rsid w:val="00486B0B"/>
    <w:rsid w:val="00486BBC"/>
    <w:rsid w:val="00491E2A"/>
    <w:rsid w:val="00495009"/>
    <w:rsid w:val="0049525E"/>
    <w:rsid w:val="004958B3"/>
    <w:rsid w:val="004A154E"/>
    <w:rsid w:val="004A2880"/>
    <w:rsid w:val="004A61B3"/>
    <w:rsid w:val="004B0399"/>
    <w:rsid w:val="004B28E2"/>
    <w:rsid w:val="004B2A6D"/>
    <w:rsid w:val="004B4B25"/>
    <w:rsid w:val="004B678B"/>
    <w:rsid w:val="004B6D53"/>
    <w:rsid w:val="004B7CCC"/>
    <w:rsid w:val="004C0BBB"/>
    <w:rsid w:val="004C1C84"/>
    <w:rsid w:val="004C4A19"/>
    <w:rsid w:val="004C5979"/>
    <w:rsid w:val="004C7822"/>
    <w:rsid w:val="004D0F76"/>
    <w:rsid w:val="004D1F7A"/>
    <w:rsid w:val="004D2F58"/>
    <w:rsid w:val="004D4011"/>
    <w:rsid w:val="004D6B0D"/>
    <w:rsid w:val="004D7969"/>
    <w:rsid w:val="004E12E6"/>
    <w:rsid w:val="004E299B"/>
    <w:rsid w:val="004E4709"/>
    <w:rsid w:val="004E7834"/>
    <w:rsid w:val="004F43FE"/>
    <w:rsid w:val="004F5577"/>
    <w:rsid w:val="004F6A90"/>
    <w:rsid w:val="004F6F2B"/>
    <w:rsid w:val="004F72B6"/>
    <w:rsid w:val="005006D3"/>
    <w:rsid w:val="00501EB2"/>
    <w:rsid w:val="00507C6D"/>
    <w:rsid w:val="00507F40"/>
    <w:rsid w:val="00510278"/>
    <w:rsid w:val="00510D47"/>
    <w:rsid w:val="00511A21"/>
    <w:rsid w:val="00514032"/>
    <w:rsid w:val="00514916"/>
    <w:rsid w:val="00515B5D"/>
    <w:rsid w:val="00516A4D"/>
    <w:rsid w:val="00517374"/>
    <w:rsid w:val="0052174F"/>
    <w:rsid w:val="005235EA"/>
    <w:rsid w:val="005235EB"/>
    <w:rsid w:val="005265C8"/>
    <w:rsid w:val="005369E6"/>
    <w:rsid w:val="00541E03"/>
    <w:rsid w:val="00542159"/>
    <w:rsid w:val="005468F8"/>
    <w:rsid w:val="00546DE4"/>
    <w:rsid w:val="00547CD5"/>
    <w:rsid w:val="00551A67"/>
    <w:rsid w:val="00552826"/>
    <w:rsid w:val="00552DB3"/>
    <w:rsid w:val="005548B2"/>
    <w:rsid w:val="00554E99"/>
    <w:rsid w:val="00560C51"/>
    <w:rsid w:val="00561355"/>
    <w:rsid w:val="00562E8F"/>
    <w:rsid w:val="00566D54"/>
    <w:rsid w:val="00567D11"/>
    <w:rsid w:val="00572483"/>
    <w:rsid w:val="00573D3E"/>
    <w:rsid w:val="00575995"/>
    <w:rsid w:val="00576F9B"/>
    <w:rsid w:val="00577874"/>
    <w:rsid w:val="00583D77"/>
    <w:rsid w:val="00585D04"/>
    <w:rsid w:val="00586C9A"/>
    <w:rsid w:val="005925CF"/>
    <w:rsid w:val="005935A7"/>
    <w:rsid w:val="005936EE"/>
    <w:rsid w:val="005A211B"/>
    <w:rsid w:val="005A22A2"/>
    <w:rsid w:val="005A25BC"/>
    <w:rsid w:val="005A6EE1"/>
    <w:rsid w:val="005B0A7F"/>
    <w:rsid w:val="005B0CF7"/>
    <w:rsid w:val="005B30A0"/>
    <w:rsid w:val="005B67AC"/>
    <w:rsid w:val="005B7612"/>
    <w:rsid w:val="005B7B67"/>
    <w:rsid w:val="005B7D03"/>
    <w:rsid w:val="005C0A0F"/>
    <w:rsid w:val="005C1EB4"/>
    <w:rsid w:val="005C2CEB"/>
    <w:rsid w:val="005C2ED8"/>
    <w:rsid w:val="005C5031"/>
    <w:rsid w:val="005C5F5A"/>
    <w:rsid w:val="005C6C32"/>
    <w:rsid w:val="005D0B86"/>
    <w:rsid w:val="005D1267"/>
    <w:rsid w:val="005D304D"/>
    <w:rsid w:val="005D5C74"/>
    <w:rsid w:val="005D6B34"/>
    <w:rsid w:val="005D6C94"/>
    <w:rsid w:val="005D773A"/>
    <w:rsid w:val="005E3800"/>
    <w:rsid w:val="005E4C95"/>
    <w:rsid w:val="005E53E9"/>
    <w:rsid w:val="005E5EC0"/>
    <w:rsid w:val="005E7DFF"/>
    <w:rsid w:val="005F08EE"/>
    <w:rsid w:val="005F4AC7"/>
    <w:rsid w:val="005F75AF"/>
    <w:rsid w:val="00602937"/>
    <w:rsid w:val="00607EBA"/>
    <w:rsid w:val="00607ED9"/>
    <w:rsid w:val="00616E2A"/>
    <w:rsid w:val="006174B5"/>
    <w:rsid w:val="00617AC5"/>
    <w:rsid w:val="00623F7F"/>
    <w:rsid w:val="006250C8"/>
    <w:rsid w:val="006267C8"/>
    <w:rsid w:val="00640605"/>
    <w:rsid w:val="00640DE5"/>
    <w:rsid w:val="00641A98"/>
    <w:rsid w:val="0064377E"/>
    <w:rsid w:val="00643B28"/>
    <w:rsid w:val="00645ACA"/>
    <w:rsid w:val="00645B01"/>
    <w:rsid w:val="00647FE6"/>
    <w:rsid w:val="00651227"/>
    <w:rsid w:val="00651822"/>
    <w:rsid w:val="0065785A"/>
    <w:rsid w:val="00661A33"/>
    <w:rsid w:val="006658A1"/>
    <w:rsid w:val="00665B95"/>
    <w:rsid w:val="0066614F"/>
    <w:rsid w:val="006662E5"/>
    <w:rsid w:val="00667A3C"/>
    <w:rsid w:val="00670D3B"/>
    <w:rsid w:val="00672858"/>
    <w:rsid w:val="006732ED"/>
    <w:rsid w:val="0067331B"/>
    <w:rsid w:val="00674310"/>
    <w:rsid w:val="00675521"/>
    <w:rsid w:val="006763B3"/>
    <w:rsid w:val="00681F33"/>
    <w:rsid w:val="006836DC"/>
    <w:rsid w:val="00683BDB"/>
    <w:rsid w:val="006850CF"/>
    <w:rsid w:val="00690F2B"/>
    <w:rsid w:val="00691C04"/>
    <w:rsid w:val="006946CB"/>
    <w:rsid w:val="00695759"/>
    <w:rsid w:val="006972F4"/>
    <w:rsid w:val="006A29AA"/>
    <w:rsid w:val="006A2F3A"/>
    <w:rsid w:val="006A3C16"/>
    <w:rsid w:val="006A7302"/>
    <w:rsid w:val="006B2E26"/>
    <w:rsid w:val="006B3108"/>
    <w:rsid w:val="006B32FD"/>
    <w:rsid w:val="006B43F8"/>
    <w:rsid w:val="006B612E"/>
    <w:rsid w:val="006B667C"/>
    <w:rsid w:val="006B71A3"/>
    <w:rsid w:val="006B731E"/>
    <w:rsid w:val="006C4F34"/>
    <w:rsid w:val="006C5BF0"/>
    <w:rsid w:val="006C5E35"/>
    <w:rsid w:val="006C6291"/>
    <w:rsid w:val="006C687D"/>
    <w:rsid w:val="006C7445"/>
    <w:rsid w:val="006D0F09"/>
    <w:rsid w:val="006D3D9C"/>
    <w:rsid w:val="006D5292"/>
    <w:rsid w:val="006D5AC5"/>
    <w:rsid w:val="006E6BD4"/>
    <w:rsid w:val="006E7744"/>
    <w:rsid w:val="006E7783"/>
    <w:rsid w:val="006E7B22"/>
    <w:rsid w:val="006E7D6E"/>
    <w:rsid w:val="006F14CD"/>
    <w:rsid w:val="006F184C"/>
    <w:rsid w:val="006F3606"/>
    <w:rsid w:val="006F4A31"/>
    <w:rsid w:val="006F4E63"/>
    <w:rsid w:val="006F6E60"/>
    <w:rsid w:val="007035CA"/>
    <w:rsid w:val="007067BD"/>
    <w:rsid w:val="007100C2"/>
    <w:rsid w:val="00710E8F"/>
    <w:rsid w:val="007118BC"/>
    <w:rsid w:val="007124B5"/>
    <w:rsid w:val="00712B31"/>
    <w:rsid w:val="00713763"/>
    <w:rsid w:val="00713BB6"/>
    <w:rsid w:val="00713F74"/>
    <w:rsid w:val="00721DBD"/>
    <w:rsid w:val="007220DD"/>
    <w:rsid w:val="00722723"/>
    <w:rsid w:val="00723042"/>
    <w:rsid w:val="0072315A"/>
    <w:rsid w:val="007257E9"/>
    <w:rsid w:val="0072733E"/>
    <w:rsid w:val="00727FCB"/>
    <w:rsid w:val="00733541"/>
    <w:rsid w:val="007344CE"/>
    <w:rsid w:val="0073717F"/>
    <w:rsid w:val="00740865"/>
    <w:rsid w:val="00741319"/>
    <w:rsid w:val="00742C69"/>
    <w:rsid w:val="00756070"/>
    <w:rsid w:val="00757892"/>
    <w:rsid w:val="007608DF"/>
    <w:rsid w:val="0076152B"/>
    <w:rsid w:val="00761790"/>
    <w:rsid w:val="00764A61"/>
    <w:rsid w:val="007664BB"/>
    <w:rsid w:val="007677F0"/>
    <w:rsid w:val="00767CA6"/>
    <w:rsid w:val="00767D12"/>
    <w:rsid w:val="00771F34"/>
    <w:rsid w:val="00772F0A"/>
    <w:rsid w:val="00777058"/>
    <w:rsid w:val="00777790"/>
    <w:rsid w:val="00777C12"/>
    <w:rsid w:val="007809B5"/>
    <w:rsid w:val="007811D4"/>
    <w:rsid w:val="00782433"/>
    <w:rsid w:val="00784EE6"/>
    <w:rsid w:val="00785651"/>
    <w:rsid w:val="00785EF0"/>
    <w:rsid w:val="00785FB6"/>
    <w:rsid w:val="0079254B"/>
    <w:rsid w:val="00793775"/>
    <w:rsid w:val="007939DF"/>
    <w:rsid w:val="00793F8C"/>
    <w:rsid w:val="0079427A"/>
    <w:rsid w:val="00796C86"/>
    <w:rsid w:val="007A04CF"/>
    <w:rsid w:val="007A4FD9"/>
    <w:rsid w:val="007B14CD"/>
    <w:rsid w:val="007B2F4A"/>
    <w:rsid w:val="007B59C3"/>
    <w:rsid w:val="007B616B"/>
    <w:rsid w:val="007B6592"/>
    <w:rsid w:val="007B65E8"/>
    <w:rsid w:val="007B6B44"/>
    <w:rsid w:val="007B6FB7"/>
    <w:rsid w:val="007C5530"/>
    <w:rsid w:val="007C5873"/>
    <w:rsid w:val="007D0546"/>
    <w:rsid w:val="007D0E44"/>
    <w:rsid w:val="007D308B"/>
    <w:rsid w:val="007D39BC"/>
    <w:rsid w:val="007D4875"/>
    <w:rsid w:val="007D6B71"/>
    <w:rsid w:val="007E05EB"/>
    <w:rsid w:val="007E0A49"/>
    <w:rsid w:val="007E18DA"/>
    <w:rsid w:val="007E5636"/>
    <w:rsid w:val="007E5E8E"/>
    <w:rsid w:val="007E5F87"/>
    <w:rsid w:val="007E6DD7"/>
    <w:rsid w:val="007F0AC2"/>
    <w:rsid w:val="007F54EE"/>
    <w:rsid w:val="007F721E"/>
    <w:rsid w:val="00800530"/>
    <w:rsid w:val="00801858"/>
    <w:rsid w:val="00802211"/>
    <w:rsid w:val="00804D39"/>
    <w:rsid w:val="00805812"/>
    <w:rsid w:val="0080628A"/>
    <w:rsid w:val="00806B76"/>
    <w:rsid w:val="00806F91"/>
    <w:rsid w:val="0080718B"/>
    <w:rsid w:val="00810BEA"/>
    <w:rsid w:val="008118F6"/>
    <w:rsid w:val="008138D2"/>
    <w:rsid w:val="008151CF"/>
    <w:rsid w:val="00816D4B"/>
    <w:rsid w:val="00821A38"/>
    <w:rsid w:val="00822A92"/>
    <w:rsid w:val="0082415D"/>
    <w:rsid w:val="00824629"/>
    <w:rsid w:val="00832306"/>
    <w:rsid w:val="008344DD"/>
    <w:rsid w:val="00834B76"/>
    <w:rsid w:val="00837723"/>
    <w:rsid w:val="008377D5"/>
    <w:rsid w:val="0083788A"/>
    <w:rsid w:val="00837A1D"/>
    <w:rsid w:val="00840907"/>
    <w:rsid w:val="00840BA0"/>
    <w:rsid w:val="00840BC3"/>
    <w:rsid w:val="008424EA"/>
    <w:rsid w:val="008429B8"/>
    <w:rsid w:val="00842A66"/>
    <w:rsid w:val="00843CA3"/>
    <w:rsid w:val="00845FCE"/>
    <w:rsid w:val="008505C7"/>
    <w:rsid w:val="008509F1"/>
    <w:rsid w:val="0085131E"/>
    <w:rsid w:val="008513A4"/>
    <w:rsid w:val="00853284"/>
    <w:rsid w:val="00853DA5"/>
    <w:rsid w:val="00855AE6"/>
    <w:rsid w:val="00862C38"/>
    <w:rsid w:val="008637D5"/>
    <w:rsid w:val="00863DF3"/>
    <w:rsid w:val="00866940"/>
    <w:rsid w:val="00866A4F"/>
    <w:rsid w:val="00873545"/>
    <w:rsid w:val="00874E13"/>
    <w:rsid w:val="00875250"/>
    <w:rsid w:val="0087558C"/>
    <w:rsid w:val="00880E8C"/>
    <w:rsid w:val="00881202"/>
    <w:rsid w:val="008813BC"/>
    <w:rsid w:val="008817A6"/>
    <w:rsid w:val="00881E36"/>
    <w:rsid w:val="0088257A"/>
    <w:rsid w:val="008828D0"/>
    <w:rsid w:val="00883F58"/>
    <w:rsid w:val="00884FF0"/>
    <w:rsid w:val="00887E9C"/>
    <w:rsid w:val="0089172A"/>
    <w:rsid w:val="00892A87"/>
    <w:rsid w:val="008952AD"/>
    <w:rsid w:val="008978D2"/>
    <w:rsid w:val="008A1400"/>
    <w:rsid w:val="008A1AF3"/>
    <w:rsid w:val="008A1BEF"/>
    <w:rsid w:val="008A590F"/>
    <w:rsid w:val="008A5F91"/>
    <w:rsid w:val="008B022A"/>
    <w:rsid w:val="008B1363"/>
    <w:rsid w:val="008B180D"/>
    <w:rsid w:val="008B70A4"/>
    <w:rsid w:val="008B7796"/>
    <w:rsid w:val="008B7F9A"/>
    <w:rsid w:val="008C052B"/>
    <w:rsid w:val="008C1F12"/>
    <w:rsid w:val="008C43BB"/>
    <w:rsid w:val="008C5068"/>
    <w:rsid w:val="008C6816"/>
    <w:rsid w:val="008C6F93"/>
    <w:rsid w:val="008D0CDA"/>
    <w:rsid w:val="008D3A8D"/>
    <w:rsid w:val="008D3FFC"/>
    <w:rsid w:val="008E0525"/>
    <w:rsid w:val="008E05B4"/>
    <w:rsid w:val="008E2C69"/>
    <w:rsid w:val="008E3AF9"/>
    <w:rsid w:val="008E5D64"/>
    <w:rsid w:val="008E6040"/>
    <w:rsid w:val="008F0056"/>
    <w:rsid w:val="008F151F"/>
    <w:rsid w:val="008F2723"/>
    <w:rsid w:val="008F4E31"/>
    <w:rsid w:val="008F5CE8"/>
    <w:rsid w:val="00902831"/>
    <w:rsid w:val="00903C0E"/>
    <w:rsid w:val="00904BED"/>
    <w:rsid w:val="00905124"/>
    <w:rsid w:val="00911922"/>
    <w:rsid w:val="00911E07"/>
    <w:rsid w:val="0091221F"/>
    <w:rsid w:val="00914227"/>
    <w:rsid w:val="0091455D"/>
    <w:rsid w:val="0091500F"/>
    <w:rsid w:val="00915848"/>
    <w:rsid w:val="00915BD2"/>
    <w:rsid w:val="00917C6C"/>
    <w:rsid w:val="0092081C"/>
    <w:rsid w:val="00920C08"/>
    <w:rsid w:val="00921238"/>
    <w:rsid w:val="009220E6"/>
    <w:rsid w:val="00925109"/>
    <w:rsid w:val="00926F3C"/>
    <w:rsid w:val="0092723B"/>
    <w:rsid w:val="00927C6C"/>
    <w:rsid w:val="00931222"/>
    <w:rsid w:val="00935C4E"/>
    <w:rsid w:val="00936088"/>
    <w:rsid w:val="00936908"/>
    <w:rsid w:val="00936B1E"/>
    <w:rsid w:val="00936B93"/>
    <w:rsid w:val="00940C3E"/>
    <w:rsid w:val="0094301A"/>
    <w:rsid w:val="00946F24"/>
    <w:rsid w:val="009474B1"/>
    <w:rsid w:val="00950982"/>
    <w:rsid w:val="00953E23"/>
    <w:rsid w:val="009616C7"/>
    <w:rsid w:val="009621EB"/>
    <w:rsid w:val="00962855"/>
    <w:rsid w:val="00963E9C"/>
    <w:rsid w:val="00964440"/>
    <w:rsid w:val="009678F2"/>
    <w:rsid w:val="00970C71"/>
    <w:rsid w:val="00971203"/>
    <w:rsid w:val="00971828"/>
    <w:rsid w:val="009735CC"/>
    <w:rsid w:val="00973C1A"/>
    <w:rsid w:val="00974E9A"/>
    <w:rsid w:val="00975999"/>
    <w:rsid w:val="00977A2E"/>
    <w:rsid w:val="00982131"/>
    <w:rsid w:val="00991C62"/>
    <w:rsid w:val="00992851"/>
    <w:rsid w:val="009A1DCE"/>
    <w:rsid w:val="009B2E70"/>
    <w:rsid w:val="009B6FAE"/>
    <w:rsid w:val="009C3675"/>
    <w:rsid w:val="009C5A5E"/>
    <w:rsid w:val="009C5AB7"/>
    <w:rsid w:val="009C6C21"/>
    <w:rsid w:val="009D0325"/>
    <w:rsid w:val="009D2762"/>
    <w:rsid w:val="009D549D"/>
    <w:rsid w:val="009D719C"/>
    <w:rsid w:val="009D77A8"/>
    <w:rsid w:val="009E08D5"/>
    <w:rsid w:val="009E097D"/>
    <w:rsid w:val="009E33EA"/>
    <w:rsid w:val="009E4A77"/>
    <w:rsid w:val="009E52B9"/>
    <w:rsid w:val="009E63F2"/>
    <w:rsid w:val="009E781E"/>
    <w:rsid w:val="009F09E7"/>
    <w:rsid w:val="009F2474"/>
    <w:rsid w:val="009F2874"/>
    <w:rsid w:val="009F3DAB"/>
    <w:rsid w:val="009F3F3D"/>
    <w:rsid w:val="009F43A5"/>
    <w:rsid w:val="009F62BA"/>
    <w:rsid w:val="00A00F40"/>
    <w:rsid w:val="00A01B5E"/>
    <w:rsid w:val="00A03384"/>
    <w:rsid w:val="00A03C40"/>
    <w:rsid w:val="00A06B9F"/>
    <w:rsid w:val="00A10293"/>
    <w:rsid w:val="00A10D9B"/>
    <w:rsid w:val="00A2041A"/>
    <w:rsid w:val="00A209ED"/>
    <w:rsid w:val="00A23762"/>
    <w:rsid w:val="00A253DB"/>
    <w:rsid w:val="00A30CC4"/>
    <w:rsid w:val="00A329A7"/>
    <w:rsid w:val="00A34C21"/>
    <w:rsid w:val="00A36C87"/>
    <w:rsid w:val="00A41E72"/>
    <w:rsid w:val="00A432A9"/>
    <w:rsid w:val="00A46704"/>
    <w:rsid w:val="00A47781"/>
    <w:rsid w:val="00A53BA6"/>
    <w:rsid w:val="00A53DA8"/>
    <w:rsid w:val="00A54C47"/>
    <w:rsid w:val="00A54EE5"/>
    <w:rsid w:val="00A5701E"/>
    <w:rsid w:val="00A608FF"/>
    <w:rsid w:val="00A6289B"/>
    <w:rsid w:val="00A64BB6"/>
    <w:rsid w:val="00A6669B"/>
    <w:rsid w:val="00A66B6F"/>
    <w:rsid w:val="00A7319B"/>
    <w:rsid w:val="00A733AC"/>
    <w:rsid w:val="00A74A99"/>
    <w:rsid w:val="00A764B8"/>
    <w:rsid w:val="00A81B99"/>
    <w:rsid w:val="00A81D97"/>
    <w:rsid w:val="00A91E1B"/>
    <w:rsid w:val="00A924DA"/>
    <w:rsid w:val="00A92898"/>
    <w:rsid w:val="00A9421B"/>
    <w:rsid w:val="00A9471B"/>
    <w:rsid w:val="00A95C04"/>
    <w:rsid w:val="00A97878"/>
    <w:rsid w:val="00A97E1F"/>
    <w:rsid w:val="00AA0538"/>
    <w:rsid w:val="00AA17FC"/>
    <w:rsid w:val="00AB0298"/>
    <w:rsid w:val="00AB037F"/>
    <w:rsid w:val="00AB1870"/>
    <w:rsid w:val="00AB2631"/>
    <w:rsid w:val="00AB3EAE"/>
    <w:rsid w:val="00AB471F"/>
    <w:rsid w:val="00AB5777"/>
    <w:rsid w:val="00AB5F58"/>
    <w:rsid w:val="00AC235A"/>
    <w:rsid w:val="00AC387D"/>
    <w:rsid w:val="00AC504E"/>
    <w:rsid w:val="00AD00B7"/>
    <w:rsid w:val="00AD2C0E"/>
    <w:rsid w:val="00AD6349"/>
    <w:rsid w:val="00AD65B5"/>
    <w:rsid w:val="00AD6948"/>
    <w:rsid w:val="00AD75DD"/>
    <w:rsid w:val="00AE1787"/>
    <w:rsid w:val="00AE387A"/>
    <w:rsid w:val="00AE77A8"/>
    <w:rsid w:val="00AF0B98"/>
    <w:rsid w:val="00AF175F"/>
    <w:rsid w:val="00AF1F6F"/>
    <w:rsid w:val="00AF25FC"/>
    <w:rsid w:val="00AF2C6A"/>
    <w:rsid w:val="00AF3300"/>
    <w:rsid w:val="00AF555D"/>
    <w:rsid w:val="00AF6DCB"/>
    <w:rsid w:val="00B006FC"/>
    <w:rsid w:val="00B02287"/>
    <w:rsid w:val="00B03B68"/>
    <w:rsid w:val="00B05A03"/>
    <w:rsid w:val="00B073E6"/>
    <w:rsid w:val="00B07B79"/>
    <w:rsid w:val="00B1389E"/>
    <w:rsid w:val="00B15C0C"/>
    <w:rsid w:val="00B21FBF"/>
    <w:rsid w:val="00B25558"/>
    <w:rsid w:val="00B257F5"/>
    <w:rsid w:val="00B272B9"/>
    <w:rsid w:val="00B301D5"/>
    <w:rsid w:val="00B3346C"/>
    <w:rsid w:val="00B34909"/>
    <w:rsid w:val="00B36766"/>
    <w:rsid w:val="00B37BC8"/>
    <w:rsid w:val="00B421B0"/>
    <w:rsid w:val="00B4363B"/>
    <w:rsid w:val="00B45831"/>
    <w:rsid w:val="00B45DDA"/>
    <w:rsid w:val="00B5360E"/>
    <w:rsid w:val="00B54037"/>
    <w:rsid w:val="00B57137"/>
    <w:rsid w:val="00B60873"/>
    <w:rsid w:val="00B62D60"/>
    <w:rsid w:val="00B6351A"/>
    <w:rsid w:val="00B64BCD"/>
    <w:rsid w:val="00B651D4"/>
    <w:rsid w:val="00B6528F"/>
    <w:rsid w:val="00B65963"/>
    <w:rsid w:val="00B66411"/>
    <w:rsid w:val="00B7227E"/>
    <w:rsid w:val="00B72C2C"/>
    <w:rsid w:val="00B73685"/>
    <w:rsid w:val="00B739F9"/>
    <w:rsid w:val="00B7545A"/>
    <w:rsid w:val="00B75502"/>
    <w:rsid w:val="00B82ED7"/>
    <w:rsid w:val="00B84F0C"/>
    <w:rsid w:val="00B933D2"/>
    <w:rsid w:val="00BA1057"/>
    <w:rsid w:val="00BA74A3"/>
    <w:rsid w:val="00BA7B2C"/>
    <w:rsid w:val="00BB60F8"/>
    <w:rsid w:val="00BB6E21"/>
    <w:rsid w:val="00BB718C"/>
    <w:rsid w:val="00BB729F"/>
    <w:rsid w:val="00BC2270"/>
    <w:rsid w:val="00BC3C37"/>
    <w:rsid w:val="00BC5589"/>
    <w:rsid w:val="00BC6212"/>
    <w:rsid w:val="00BC736D"/>
    <w:rsid w:val="00BD2B69"/>
    <w:rsid w:val="00BD4D50"/>
    <w:rsid w:val="00BD7CFA"/>
    <w:rsid w:val="00BD7D56"/>
    <w:rsid w:val="00BE258B"/>
    <w:rsid w:val="00BF0B5D"/>
    <w:rsid w:val="00BF1EE6"/>
    <w:rsid w:val="00BF462D"/>
    <w:rsid w:val="00BF58E3"/>
    <w:rsid w:val="00BF74A1"/>
    <w:rsid w:val="00BF7B43"/>
    <w:rsid w:val="00C011B1"/>
    <w:rsid w:val="00C01DC4"/>
    <w:rsid w:val="00C04461"/>
    <w:rsid w:val="00C072E0"/>
    <w:rsid w:val="00C119CC"/>
    <w:rsid w:val="00C13151"/>
    <w:rsid w:val="00C14058"/>
    <w:rsid w:val="00C16723"/>
    <w:rsid w:val="00C16D6A"/>
    <w:rsid w:val="00C21B80"/>
    <w:rsid w:val="00C22205"/>
    <w:rsid w:val="00C23791"/>
    <w:rsid w:val="00C23996"/>
    <w:rsid w:val="00C26B65"/>
    <w:rsid w:val="00C26FD3"/>
    <w:rsid w:val="00C2733F"/>
    <w:rsid w:val="00C30211"/>
    <w:rsid w:val="00C322A6"/>
    <w:rsid w:val="00C32397"/>
    <w:rsid w:val="00C3334B"/>
    <w:rsid w:val="00C3426A"/>
    <w:rsid w:val="00C350FB"/>
    <w:rsid w:val="00C356DF"/>
    <w:rsid w:val="00C50797"/>
    <w:rsid w:val="00C5195A"/>
    <w:rsid w:val="00C52543"/>
    <w:rsid w:val="00C527B6"/>
    <w:rsid w:val="00C52F84"/>
    <w:rsid w:val="00C55F77"/>
    <w:rsid w:val="00C56772"/>
    <w:rsid w:val="00C6069E"/>
    <w:rsid w:val="00C60AAF"/>
    <w:rsid w:val="00C70FB7"/>
    <w:rsid w:val="00C71BF7"/>
    <w:rsid w:val="00C73516"/>
    <w:rsid w:val="00C745A7"/>
    <w:rsid w:val="00C76663"/>
    <w:rsid w:val="00C821B6"/>
    <w:rsid w:val="00C82964"/>
    <w:rsid w:val="00C8526C"/>
    <w:rsid w:val="00C858DD"/>
    <w:rsid w:val="00C90319"/>
    <w:rsid w:val="00C921DA"/>
    <w:rsid w:val="00C93F9A"/>
    <w:rsid w:val="00C95CF6"/>
    <w:rsid w:val="00C964F1"/>
    <w:rsid w:val="00CA42D6"/>
    <w:rsid w:val="00CA690B"/>
    <w:rsid w:val="00CA76D4"/>
    <w:rsid w:val="00CB0226"/>
    <w:rsid w:val="00CB063B"/>
    <w:rsid w:val="00CB1FB9"/>
    <w:rsid w:val="00CB3E12"/>
    <w:rsid w:val="00CB4790"/>
    <w:rsid w:val="00CB4810"/>
    <w:rsid w:val="00CB571C"/>
    <w:rsid w:val="00CB741F"/>
    <w:rsid w:val="00CC2588"/>
    <w:rsid w:val="00CC36E5"/>
    <w:rsid w:val="00CC48F1"/>
    <w:rsid w:val="00CC75BD"/>
    <w:rsid w:val="00CD053B"/>
    <w:rsid w:val="00CD1579"/>
    <w:rsid w:val="00CD308A"/>
    <w:rsid w:val="00CD415B"/>
    <w:rsid w:val="00CD4687"/>
    <w:rsid w:val="00CD6DCC"/>
    <w:rsid w:val="00CD73BD"/>
    <w:rsid w:val="00CE1349"/>
    <w:rsid w:val="00CE19B2"/>
    <w:rsid w:val="00CE3430"/>
    <w:rsid w:val="00CE3B02"/>
    <w:rsid w:val="00CE4212"/>
    <w:rsid w:val="00CE5813"/>
    <w:rsid w:val="00CE7EF3"/>
    <w:rsid w:val="00CF1F8E"/>
    <w:rsid w:val="00CF2FD4"/>
    <w:rsid w:val="00CF4048"/>
    <w:rsid w:val="00CF56B5"/>
    <w:rsid w:val="00CF5B65"/>
    <w:rsid w:val="00CF6875"/>
    <w:rsid w:val="00CF6F5E"/>
    <w:rsid w:val="00D016A3"/>
    <w:rsid w:val="00D01B48"/>
    <w:rsid w:val="00D020EB"/>
    <w:rsid w:val="00D02433"/>
    <w:rsid w:val="00D03EF3"/>
    <w:rsid w:val="00D07BE4"/>
    <w:rsid w:val="00D12636"/>
    <w:rsid w:val="00D15755"/>
    <w:rsid w:val="00D20232"/>
    <w:rsid w:val="00D2257B"/>
    <w:rsid w:val="00D229AF"/>
    <w:rsid w:val="00D22C25"/>
    <w:rsid w:val="00D24486"/>
    <w:rsid w:val="00D2527F"/>
    <w:rsid w:val="00D25453"/>
    <w:rsid w:val="00D27CCC"/>
    <w:rsid w:val="00D30367"/>
    <w:rsid w:val="00D319FA"/>
    <w:rsid w:val="00D32D46"/>
    <w:rsid w:val="00D33A44"/>
    <w:rsid w:val="00D35EA1"/>
    <w:rsid w:val="00D36985"/>
    <w:rsid w:val="00D41D6F"/>
    <w:rsid w:val="00D512C7"/>
    <w:rsid w:val="00D55542"/>
    <w:rsid w:val="00D555A7"/>
    <w:rsid w:val="00D558D7"/>
    <w:rsid w:val="00D6128E"/>
    <w:rsid w:val="00D65AC2"/>
    <w:rsid w:val="00D662FD"/>
    <w:rsid w:val="00D66DE2"/>
    <w:rsid w:val="00D676DA"/>
    <w:rsid w:val="00D702A0"/>
    <w:rsid w:val="00D7583E"/>
    <w:rsid w:val="00D81BBE"/>
    <w:rsid w:val="00D84155"/>
    <w:rsid w:val="00D84E3E"/>
    <w:rsid w:val="00D869B1"/>
    <w:rsid w:val="00D878AF"/>
    <w:rsid w:val="00D9083A"/>
    <w:rsid w:val="00D946FC"/>
    <w:rsid w:val="00D95323"/>
    <w:rsid w:val="00DA1A61"/>
    <w:rsid w:val="00DA1EF0"/>
    <w:rsid w:val="00DA5A12"/>
    <w:rsid w:val="00DA6233"/>
    <w:rsid w:val="00DB0190"/>
    <w:rsid w:val="00DB1002"/>
    <w:rsid w:val="00DB1C7C"/>
    <w:rsid w:val="00DB2720"/>
    <w:rsid w:val="00DB43EC"/>
    <w:rsid w:val="00DB5394"/>
    <w:rsid w:val="00DC2386"/>
    <w:rsid w:val="00DC6B0B"/>
    <w:rsid w:val="00DC78CF"/>
    <w:rsid w:val="00DD0459"/>
    <w:rsid w:val="00DD0B04"/>
    <w:rsid w:val="00DD10F8"/>
    <w:rsid w:val="00DD1213"/>
    <w:rsid w:val="00DD1941"/>
    <w:rsid w:val="00DD37BC"/>
    <w:rsid w:val="00DD3A0C"/>
    <w:rsid w:val="00DD5A3E"/>
    <w:rsid w:val="00DE09BA"/>
    <w:rsid w:val="00DE47D1"/>
    <w:rsid w:val="00DE48AE"/>
    <w:rsid w:val="00DE5E09"/>
    <w:rsid w:val="00DF09D7"/>
    <w:rsid w:val="00DF1C4D"/>
    <w:rsid w:val="00DF2F13"/>
    <w:rsid w:val="00DF305B"/>
    <w:rsid w:val="00DF336C"/>
    <w:rsid w:val="00DF4484"/>
    <w:rsid w:val="00DF5305"/>
    <w:rsid w:val="00DF5954"/>
    <w:rsid w:val="00DF6EF1"/>
    <w:rsid w:val="00E008F0"/>
    <w:rsid w:val="00E01222"/>
    <w:rsid w:val="00E107D9"/>
    <w:rsid w:val="00E10F53"/>
    <w:rsid w:val="00E12857"/>
    <w:rsid w:val="00E12934"/>
    <w:rsid w:val="00E17928"/>
    <w:rsid w:val="00E23591"/>
    <w:rsid w:val="00E26D2D"/>
    <w:rsid w:val="00E27BFE"/>
    <w:rsid w:val="00E30B18"/>
    <w:rsid w:val="00E310BA"/>
    <w:rsid w:val="00E32229"/>
    <w:rsid w:val="00E32CE9"/>
    <w:rsid w:val="00E35002"/>
    <w:rsid w:val="00E350AC"/>
    <w:rsid w:val="00E369F9"/>
    <w:rsid w:val="00E41042"/>
    <w:rsid w:val="00E4670E"/>
    <w:rsid w:val="00E47BA6"/>
    <w:rsid w:val="00E47E9D"/>
    <w:rsid w:val="00E5351B"/>
    <w:rsid w:val="00E55634"/>
    <w:rsid w:val="00E55CDC"/>
    <w:rsid w:val="00E562AB"/>
    <w:rsid w:val="00E568CB"/>
    <w:rsid w:val="00E56D03"/>
    <w:rsid w:val="00E57B23"/>
    <w:rsid w:val="00E57B38"/>
    <w:rsid w:val="00E629AF"/>
    <w:rsid w:val="00E67E81"/>
    <w:rsid w:val="00E72591"/>
    <w:rsid w:val="00E72A32"/>
    <w:rsid w:val="00E72C43"/>
    <w:rsid w:val="00E76463"/>
    <w:rsid w:val="00E807E0"/>
    <w:rsid w:val="00E83D6F"/>
    <w:rsid w:val="00E8401D"/>
    <w:rsid w:val="00E8428E"/>
    <w:rsid w:val="00E84E3E"/>
    <w:rsid w:val="00E84F4D"/>
    <w:rsid w:val="00E84FFE"/>
    <w:rsid w:val="00E870A4"/>
    <w:rsid w:val="00E876B3"/>
    <w:rsid w:val="00E87D1E"/>
    <w:rsid w:val="00E9152C"/>
    <w:rsid w:val="00E96174"/>
    <w:rsid w:val="00E96E7D"/>
    <w:rsid w:val="00E97CA3"/>
    <w:rsid w:val="00EA00C5"/>
    <w:rsid w:val="00EA1462"/>
    <w:rsid w:val="00EA1DC4"/>
    <w:rsid w:val="00EB0466"/>
    <w:rsid w:val="00EB06A2"/>
    <w:rsid w:val="00EB302B"/>
    <w:rsid w:val="00EB3F96"/>
    <w:rsid w:val="00EB61B6"/>
    <w:rsid w:val="00EB64B4"/>
    <w:rsid w:val="00EC2865"/>
    <w:rsid w:val="00EC3AAA"/>
    <w:rsid w:val="00EC3F8E"/>
    <w:rsid w:val="00EC4B91"/>
    <w:rsid w:val="00EC50A9"/>
    <w:rsid w:val="00ED0EC4"/>
    <w:rsid w:val="00ED368E"/>
    <w:rsid w:val="00ED4B77"/>
    <w:rsid w:val="00ED5E86"/>
    <w:rsid w:val="00EE3CB0"/>
    <w:rsid w:val="00EE40FD"/>
    <w:rsid w:val="00EE5833"/>
    <w:rsid w:val="00EE78A4"/>
    <w:rsid w:val="00EE7A76"/>
    <w:rsid w:val="00EE7C6B"/>
    <w:rsid w:val="00EF0E75"/>
    <w:rsid w:val="00EF1234"/>
    <w:rsid w:val="00EF26A1"/>
    <w:rsid w:val="00EF3706"/>
    <w:rsid w:val="00EF3B60"/>
    <w:rsid w:val="00EF6A4A"/>
    <w:rsid w:val="00EF6CF3"/>
    <w:rsid w:val="00EF7839"/>
    <w:rsid w:val="00F0071E"/>
    <w:rsid w:val="00F01C6E"/>
    <w:rsid w:val="00F027EA"/>
    <w:rsid w:val="00F02AA8"/>
    <w:rsid w:val="00F03176"/>
    <w:rsid w:val="00F03CE4"/>
    <w:rsid w:val="00F04D58"/>
    <w:rsid w:val="00F074DE"/>
    <w:rsid w:val="00F12E2E"/>
    <w:rsid w:val="00F13023"/>
    <w:rsid w:val="00F144B4"/>
    <w:rsid w:val="00F17402"/>
    <w:rsid w:val="00F227FD"/>
    <w:rsid w:val="00F22BB9"/>
    <w:rsid w:val="00F25CBD"/>
    <w:rsid w:val="00F3453E"/>
    <w:rsid w:val="00F373D4"/>
    <w:rsid w:val="00F377FF"/>
    <w:rsid w:val="00F41AE7"/>
    <w:rsid w:val="00F42EDC"/>
    <w:rsid w:val="00F43D4A"/>
    <w:rsid w:val="00F45E93"/>
    <w:rsid w:val="00F505A3"/>
    <w:rsid w:val="00F517F9"/>
    <w:rsid w:val="00F55FFA"/>
    <w:rsid w:val="00F56D23"/>
    <w:rsid w:val="00F5712B"/>
    <w:rsid w:val="00F62878"/>
    <w:rsid w:val="00F63173"/>
    <w:rsid w:val="00F639E7"/>
    <w:rsid w:val="00F642B6"/>
    <w:rsid w:val="00F6775C"/>
    <w:rsid w:val="00F7012C"/>
    <w:rsid w:val="00F70512"/>
    <w:rsid w:val="00F73612"/>
    <w:rsid w:val="00F75BA9"/>
    <w:rsid w:val="00F76A98"/>
    <w:rsid w:val="00F76C4B"/>
    <w:rsid w:val="00F807ED"/>
    <w:rsid w:val="00F84322"/>
    <w:rsid w:val="00F847D3"/>
    <w:rsid w:val="00F85CD5"/>
    <w:rsid w:val="00F87DE5"/>
    <w:rsid w:val="00F91057"/>
    <w:rsid w:val="00F911B1"/>
    <w:rsid w:val="00F924F2"/>
    <w:rsid w:val="00F934F1"/>
    <w:rsid w:val="00F945FF"/>
    <w:rsid w:val="00F948CB"/>
    <w:rsid w:val="00F9674D"/>
    <w:rsid w:val="00F97601"/>
    <w:rsid w:val="00FA1E71"/>
    <w:rsid w:val="00FA31AE"/>
    <w:rsid w:val="00FA4441"/>
    <w:rsid w:val="00FA5A65"/>
    <w:rsid w:val="00FA68F5"/>
    <w:rsid w:val="00FA6C4D"/>
    <w:rsid w:val="00FA6CF4"/>
    <w:rsid w:val="00FA6E1B"/>
    <w:rsid w:val="00FA6FEC"/>
    <w:rsid w:val="00FA71A0"/>
    <w:rsid w:val="00FA7F32"/>
    <w:rsid w:val="00FB09B3"/>
    <w:rsid w:val="00FB26F2"/>
    <w:rsid w:val="00FB36A0"/>
    <w:rsid w:val="00FB36B8"/>
    <w:rsid w:val="00FB3A76"/>
    <w:rsid w:val="00FB3C29"/>
    <w:rsid w:val="00FB461F"/>
    <w:rsid w:val="00FB65F6"/>
    <w:rsid w:val="00FB7D3E"/>
    <w:rsid w:val="00FC13E7"/>
    <w:rsid w:val="00FC22CC"/>
    <w:rsid w:val="00FC288F"/>
    <w:rsid w:val="00FC59F7"/>
    <w:rsid w:val="00FC700F"/>
    <w:rsid w:val="00FC749C"/>
    <w:rsid w:val="00FC7664"/>
    <w:rsid w:val="00FD1D91"/>
    <w:rsid w:val="00FD36A7"/>
    <w:rsid w:val="00FD472F"/>
    <w:rsid w:val="00FD4D6A"/>
    <w:rsid w:val="00FE06CC"/>
    <w:rsid w:val="00FE20EF"/>
    <w:rsid w:val="00FE2335"/>
    <w:rsid w:val="00FE4A03"/>
    <w:rsid w:val="00FE4C38"/>
    <w:rsid w:val="00FF0D1C"/>
    <w:rsid w:val="00FF1D49"/>
    <w:rsid w:val="00FF5269"/>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FC5A"/>
  <w15:docId w15:val="{14246D6F-3757-48A7-8B91-346E90EF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3D5C"/>
    <w:rPr>
      <w:rFonts w:cs="Arial Unicode MS"/>
      <w:color w:val="000000"/>
      <w:sz w:val="24"/>
      <w:szCs w:val="24"/>
      <w:u w:color="000000"/>
    </w:rPr>
  </w:style>
  <w:style w:type="paragraph" w:styleId="Nadpis1">
    <w:name w:val="heading 1"/>
    <w:next w:val="Normln"/>
    <w:link w:val="Nadpis1Char"/>
    <w:uiPriority w:val="9"/>
    <w:qFormat/>
    <w:rsid w:val="00F13023"/>
    <w:pPr>
      <w:keepNext/>
      <w:keepLines/>
      <w:spacing w:before="240"/>
      <w:outlineLvl w:val="0"/>
    </w:pPr>
    <w:rPr>
      <w:rFonts w:ascii="Arial" w:hAnsi="Arial" w:cs="Arial Unicode MS"/>
      <w:b/>
      <w:bCs/>
      <w:color w:val="000000"/>
      <w:sz w:val="32"/>
      <w:szCs w:val="32"/>
      <w:u w:color="000000"/>
    </w:rPr>
  </w:style>
  <w:style w:type="paragraph" w:styleId="Nadpis2">
    <w:name w:val="heading 2"/>
    <w:next w:val="Normln"/>
    <w:link w:val="Nadpis2Char"/>
    <w:uiPriority w:val="9"/>
    <w:unhideWhenUsed/>
    <w:qFormat/>
    <w:rsid w:val="00F13023"/>
    <w:pPr>
      <w:keepNext/>
      <w:keepLines/>
      <w:spacing w:before="40"/>
      <w:outlineLvl w:val="1"/>
    </w:pPr>
    <w:rPr>
      <w:rFonts w:ascii="Arial" w:hAnsi="Arial" w:cs="Arial Unicode MS"/>
      <w:b/>
      <w:bCs/>
      <w:color w:val="000000"/>
      <w:sz w:val="28"/>
      <w:szCs w:val="28"/>
      <w:u w:color="000000"/>
    </w:rPr>
  </w:style>
  <w:style w:type="paragraph" w:styleId="Nadpis3">
    <w:name w:val="heading 3"/>
    <w:basedOn w:val="Normln"/>
    <w:next w:val="Normln"/>
    <w:link w:val="Nadpis3Char"/>
    <w:uiPriority w:val="9"/>
    <w:unhideWhenUsed/>
    <w:qFormat/>
    <w:rsid w:val="00E87D1E"/>
    <w:pPr>
      <w:spacing w:after="240"/>
      <w:jc w:val="both"/>
      <w:outlineLvl w:val="2"/>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13023"/>
    <w:rPr>
      <w:u w:val="single"/>
    </w:rPr>
  </w:style>
  <w:style w:type="table" w:customStyle="1" w:styleId="TableNormal">
    <w:name w:val="Table Normal"/>
    <w:rsid w:val="00F13023"/>
    <w:tblPr>
      <w:tblInd w:w="0" w:type="dxa"/>
      <w:tblCellMar>
        <w:top w:w="0" w:type="dxa"/>
        <w:left w:w="0" w:type="dxa"/>
        <w:bottom w:w="0" w:type="dxa"/>
        <w:right w:w="0" w:type="dxa"/>
      </w:tblCellMar>
    </w:tblPr>
  </w:style>
  <w:style w:type="paragraph" w:customStyle="1" w:styleId="Zhlavazpat">
    <w:name w:val="Záhlaví a zápatí"/>
    <w:rsid w:val="00F13023"/>
    <w:pPr>
      <w:tabs>
        <w:tab w:val="right" w:pos="9020"/>
      </w:tabs>
    </w:pPr>
    <w:rPr>
      <w:rFonts w:ascii="Helvetica Neue" w:hAnsi="Helvetica Neue" w:cs="Arial Unicode MS"/>
      <w:color w:val="000000"/>
      <w:sz w:val="24"/>
      <w:szCs w:val="24"/>
    </w:rPr>
  </w:style>
  <w:style w:type="character" w:customStyle="1" w:styleId="dn">
    <w:name w:val="Žádný"/>
    <w:rsid w:val="00F13023"/>
  </w:style>
  <w:style w:type="paragraph" w:styleId="Odstavecseseznamem">
    <w:name w:val="List Paragraph"/>
    <w:basedOn w:val="Normln"/>
    <w:uiPriority w:val="34"/>
    <w:qFormat/>
    <w:rsid w:val="00806F91"/>
    <w:pPr>
      <w:ind w:left="720"/>
      <w:contextualSpacing/>
    </w:pPr>
  </w:style>
  <w:style w:type="paragraph" w:styleId="Zhlav">
    <w:name w:val="header"/>
    <w:basedOn w:val="Normln"/>
    <w:link w:val="ZhlavChar"/>
    <w:uiPriority w:val="99"/>
    <w:unhideWhenUsed/>
    <w:rsid w:val="00E562AB"/>
    <w:pPr>
      <w:tabs>
        <w:tab w:val="center" w:pos="4536"/>
        <w:tab w:val="right" w:pos="9072"/>
      </w:tabs>
    </w:pPr>
  </w:style>
  <w:style w:type="character" w:customStyle="1" w:styleId="ZhlavChar">
    <w:name w:val="Záhlaví Char"/>
    <w:basedOn w:val="Standardnpsmoodstavce"/>
    <w:link w:val="Zhlav"/>
    <w:uiPriority w:val="99"/>
    <w:rsid w:val="00E562AB"/>
    <w:rPr>
      <w:rFonts w:cs="Arial Unicode MS"/>
      <w:color w:val="000000"/>
      <w:sz w:val="24"/>
      <w:szCs w:val="24"/>
      <w:u w:color="000000"/>
    </w:rPr>
  </w:style>
  <w:style w:type="paragraph" w:styleId="Zpat">
    <w:name w:val="footer"/>
    <w:basedOn w:val="Normln"/>
    <w:link w:val="ZpatChar"/>
    <w:uiPriority w:val="99"/>
    <w:unhideWhenUsed/>
    <w:rsid w:val="00E562AB"/>
    <w:pPr>
      <w:tabs>
        <w:tab w:val="center" w:pos="4536"/>
        <w:tab w:val="right" w:pos="9072"/>
      </w:tabs>
    </w:pPr>
  </w:style>
  <w:style w:type="character" w:customStyle="1" w:styleId="ZpatChar">
    <w:name w:val="Zápatí Char"/>
    <w:basedOn w:val="Standardnpsmoodstavce"/>
    <w:link w:val="Zpat"/>
    <w:uiPriority w:val="99"/>
    <w:rsid w:val="00E562AB"/>
    <w:rPr>
      <w:rFonts w:cs="Arial Unicode MS"/>
      <w:color w:val="000000"/>
      <w:sz w:val="24"/>
      <w:szCs w:val="24"/>
      <w:u w:color="000000"/>
    </w:rPr>
  </w:style>
  <w:style w:type="character" w:styleId="Siln">
    <w:name w:val="Strong"/>
    <w:basedOn w:val="Standardnpsmoodstavce"/>
    <w:uiPriority w:val="22"/>
    <w:qFormat/>
    <w:rsid w:val="004F6A90"/>
    <w:rPr>
      <w:b/>
      <w:bCs/>
    </w:rPr>
  </w:style>
  <w:style w:type="paragraph" w:styleId="Normlnweb">
    <w:name w:val="Normal (Web)"/>
    <w:basedOn w:val="Normln"/>
    <w:uiPriority w:val="99"/>
    <w:unhideWhenUsed/>
    <w:rsid w:val="004F6A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Nadpis2Char">
    <w:name w:val="Nadpis 2 Char"/>
    <w:basedOn w:val="Standardnpsmoodstavce"/>
    <w:link w:val="Nadpis2"/>
    <w:uiPriority w:val="9"/>
    <w:rsid w:val="001A7E28"/>
    <w:rPr>
      <w:rFonts w:ascii="Arial" w:hAnsi="Arial" w:cs="Arial Unicode MS"/>
      <w:b/>
      <w:bCs/>
      <w:color w:val="000000"/>
      <w:sz w:val="28"/>
      <w:szCs w:val="28"/>
      <w:u w:color="000000"/>
    </w:rPr>
  </w:style>
  <w:style w:type="character" w:customStyle="1" w:styleId="Nadpis3Char">
    <w:name w:val="Nadpis 3 Char"/>
    <w:basedOn w:val="Standardnpsmoodstavce"/>
    <w:link w:val="Nadpis3"/>
    <w:uiPriority w:val="9"/>
    <w:rsid w:val="00E87D1E"/>
    <w:rPr>
      <w:rFonts w:ascii="Arial" w:hAnsi="Arial" w:cs="Arial"/>
      <w:b/>
      <w:bCs/>
      <w:color w:val="000000"/>
      <w:sz w:val="24"/>
      <w:szCs w:val="24"/>
      <w:u w:color="000000"/>
    </w:rPr>
  </w:style>
  <w:style w:type="character" w:styleId="Sledovanodkaz">
    <w:name w:val="FollowedHyperlink"/>
    <w:basedOn w:val="Standardnpsmoodstavce"/>
    <w:uiPriority w:val="99"/>
    <w:semiHidden/>
    <w:unhideWhenUsed/>
    <w:rsid w:val="00712B31"/>
    <w:rPr>
      <w:color w:val="FF00FF" w:themeColor="followedHyperlink"/>
      <w:u w:val="single"/>
    </w:rPr>
  </w:style>
  <w:style w:type="paragraph" w:styleId="Textpoznpodarou">
    <w:name w:val="footnote text"/>
    <w:basedOn w:val="Normln"/>
    <w:link w:val="TextpoznpodarouChar"/>
    <w:uiPriority w:val="99"/>
    <w:semiHidden/>
    <w:unhideWhenUsed/>
    <w:rsid w:val="007124B5"/>
    <w:rPr>
      <w:sz w:val="20"/>
      <w:szCs w:val="20"/>
    </w:rPr>
  </w:style>
  <w:style w:type="character" w:customStyle="1" w:styleId="TextpoznpodarouChar">
    <w:name w:val="Text pozn. pod čarou Char"/>
    <w:basedOn w:val="Standardnpsmoodstavce"/>
    <w:link w:val="Textpoznpodarou"/>
    <w:uiPriority w:val="99"/>
    <w:semiHidden/>
    <w:rsid w:val="007124B5"/>
    <w:rPr>
      <w:rFonts w:cs="Arial Unicode MS"/>
      <w:color w:val="000000"/>
      <w:u w:color="000000"/>
    </w:rPr>
  </w:style>
  <w:style w:type="character" w:styleId="Znakapoznpodarou">
    <w:name w:val="footnote reference"/>
    <w:aliases w:val="BVI fnr,Footnote symbol"/>
    <w:basedOn w:val="Standardnpsmoodstavce"/>
    <w:uiPriority w:val="99"/>
    <w:unhideWhenUsed/>
    <w:rsid w:val="007124B5"/>
    <w:rPr>
      <w:vertAlign w:val="superscript"/>
    </w:rPr>
  </w:style>
  <w:style w:type="paragraph" w:customStyle="1" w:styleId="-wm-msonormal">
    <w:name w:val="-wm-msonormal"/>
    <w:basedOn w:val="Normln"/>
    <w:rsid w:val="004A15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s="Times New Roman"/>
      <w:color w:val="auto"/>
      <w:bdr w:val="none" w:sz="0" w:space="0" w:color="auto"/>
    </w:rPr>
  </w:style>
  <w:style w:type="character" w:customStyle="1" w:styleId="Nadpis1Char">
    <w:name w:val="Nadpis 1 Char"/>
    <w:basedOn w:val="Standardnpsmoodstavce"/>
    <w:link w:val="Nadpis1"/>
    <w:uiPriority w:val="9"/>
    <w:rsid w:val="00863DF3"/>
    <w:rPr>
      <w:rFonts w:ascii="Arial" w:hAnsi="Arial" w:cs="Arial Unicode MS"/>
      <w:b/>
      <w:bCs/>
      <w:color w:val="000000"/>
      <w:sz w:val="32"/>
      <w:szCs w:val="32"/>
      <w:u w:color="000000"/>
    </w:rPr>
  </w:style>
  <w:style w:type="character" w:customStyle="1" w:styleId="Nevyeenzmnka1">
    <w:name w:val="Nevyřešená zmínka1"/>
    <w:basedOn w:val="Standardnpsmoodstavce"/>
    <w:uiPriority w:val="99"/>
    <w:semiHidden/>
    <w:unhideWhenUsed/>
    <w:rsid w:val="00314A4C"/>
    <w:rPr>
      <w:color w:val="605E5C"/>
      <w:shd w:val="clear" w:color="auto" w:fill="E1DFDD"/>
    </w:rPr>
  </w:style>
  <w:style w:type="table" w:styleId="Mkatabulky">
    <w:name w:val="Table Grid"/>
    <w:basedOn w:val="Normlntabulka"/>
    <w:uiPriority w:val="39"/>
    <w:rsid w:val="00813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FA6C4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heme="minorBidi"/>
      <w:color w:val="auto"/>
      <w:szCs w:val="21"/>
      <w:bdr w:val="none" w:sz="0" w:space="0" w:color="auto"/>
      <w:lang w:eastAsia="en-US"/>
    </w:rPr>
  </w:style>
  <w:style w:type="character" w:customStyle="1" w:styleId="ProsttextChar">
    <w:name w:val="Prostý text Char"/>
    <w:basedOn w:val="Standardnpsmoodstavce"/>
    <w:link w:val="Prosttext"/>
    <w:uiPriority w:val="99"/>
    <w:rsid w:val="00FA6C4D"/>
    <w:rPr>
      <w:rFonts w:ascii="Arial" w:eastAsia="Times New Roman" w:hAnsi="Arial" w:cstheme="minorBidi"/>
      <w:sz w:val="24"/>
      <w:szCs w:val="21"/>
      <w:bdr w:val="none" w:sz="0" w:space="0" w:color="auto"/>
      <w:lang w:eastAsia="en-US"/>
    </w:rPr>
  </w:style>
  <w:style w:type="character" w:styleId="Nevyeenzmnka">
    <w:name w:val="Unresolved Mention"/>
    <w:basedOn w:val="Standardnpsmoodstavce"/>
    <w:uiPriority w:val="99"/>
    <w:semiHidden/>
    <w:unhideWhenUsed/>
    <w:rsid w:val="00DA5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886">
      <w:bodyDiv w:val="1"/>
      <w:marLeft w:val="0"/>
      <w:marRight w:val="0"/>
      <w:marTop w:val="0"/>
      <w:marBottom w:val="0"/>
      <w:divBdr>
        <w:top w:val="none" w:sz="0" w:space="0" w:color="auto"/>
        <w:left w:val="none" w:sz="0" w:space="0" w:color="auto"/>
        <w:bottom w:val="none" w:sz="0" w:space="0" w:color="auto"/>
        <w:right w:val="none" w:sz="0" w:space="0" w:color="auto"/>
      </w:divBdr>
    </w:div>
    <w:div w:id="94373567">
      <w:bodyDiv w:val="1"/>
      <w:marLeft w:val="0"/>
      <w:marRight w:val="0"/>
      <w:marTop w:val="0"/>
      <w:marBottom w:val="0"/>
      <w:divBdr>
        <w:top w:val="none" w:sz="0" w:space="0" w:color="auto"/>
        <w:left w:val="none" w:sz="0" w:space="0" w:color="auto"/>
        <w:bottom w:val="none" w:sz="0" w:space="0" w:color="auto"/>
        <w:right w:val="none" w:sz="0" w:space="0" w:color="auto"/>
      </w:divBdr>
    </w:div>
    <w:div w:id="117603402">
      <w:bodyDiv w:val="1"/>
      <w:marLeft w:val="0"/>
      <w:marRight w:val="0"/>
      <w:marTop w:val="0"/>
      <w:marBottom w:val="0"/>
      <w:divBdr>
        <w:top w:val="none" w:sz="0" w:space="0" w:color="auto"/>
        <w:left w:val="none" w:sz="0" w:space="0" w:color="auto"/>
        <w:bottom w:val="none" w:sz="0" w:space="0" w:color="auto"/>
        <w:right w:val="none" w:sz="0" w:space="0" w:color="auto"/>
      </w:divBdr>
    </w:div>
    <w:div w:id="120466899">
      <w:bodyDiv w:val="1"/>
      <w:marLeft w:val="0"/>
      <w:marRight w:val="0"/>
      <w:marTop w:val="0"/>
      <w:marBottom w:val="0"/>
      <w:divBdr>
        <w:top w:val="none" w:sz="0" w:space="0" w:color="auto"/>
        <w:left w:val="none" w:sz="0" w:space="0" w:color="auto"/>
        <w:bottom w:val="none" w:sz="0" w:space="0" w:color="auto"/>
        <w:right w:val="none" w:sz="0" w:space="0" w:color="auto"/>
      </w:divBdr>
    </w:div>
    <w:div w:id="129249535">
      <w:bodyDiv w:val="1"/>
      <w:marLeft w:val="0"/>
      <w:marRight w:val="0"/>
      <w:marTop w:val="0"/>
      <w:marBottom w:val="0"/>
      <w:divBdr>
        <w:top w:val="none" w:sz="0" w:space="0" w:color="auto"/>
        <w:left w:val="none" w:sz="0" w:space="0" w:color="auto"/>
        <w:bottom w:val="none" w:sz="0" w:space="0" w:color="auto"/>
        <w:right w:val="none" w:sz="0" w:space="0" w:color="auto"/>
      </w:divBdr>
      <w:divsChild>
        <w:div w:id="732389561">
          <w:marLeft w:val="360"/>
          <w:marRight w:val="0"/>
          <w:marTop w:val="200"/>
          <w:marBottom w:val="0"/>
          <w:divBdr>
            <w:top w:val="none" w:sz="0" w:space="0" w:color="auto"/>
            <w:left w:val="none" w:sz="0" w:space="0" w:color="auto"/>
            <w:bottom w:val="none" w:sz="0" w:space="0" w:color="auto"/>
            <w:right w:val="none" w:sz="0" w:space="0" w:color="auto"/>
          </w:divBdr>
        </w:div>
        <w:div w:id="2032296070">
          <w:marLeft w:val="360"/>
          <w:marRight w:val="0"/>
          <w:marTop w:val="200"/>
          <w:marBottom w:val="0"/>
          <w:divBdr>
            <w:top w:val="none" w:sz="0" w:space="0" w:color="auto"/>
            <w:left w:val="none" w:sz="0" w:space="0" w:color="auto"/>
            <w:bottom w:val="none" w:sz="0" w:space="0" w:color="auto"/>
            <w:right w:val="none" w:sz="0" w:space="0" w:color="auto"/>
          </w:divBdr>
        </w:div>
        <w:div w:id="762189130">
          <w:marLeft w:val="360"/>
          <w:marRight w:val="0"/>
          <w:marTop w:val="200"/>
          <w:marBottom w:val="0"/>
          <w:divBdr>
            <w:top w:val="none" w:sz="0" w:space="0" w:color="auto"/>
            <w:left w:val="none" w:sz="0" w:space="0" w:color="auto"/>
            <w:bottom w:val="none" w:sz="0" w:space="0" w:color="auto"/>
            <w:right w:val="none" w:sz="0" w:space="0" w:color="auto"/>
          </w:divBdr>
        </w:div>
        <w:div w:id="13966437">
          <w:marLeft w:val="360"/>
          <w:marRight w:val="0"/>
          <w:marTop w:val="200"/>
          <w:marBottom w:val="0"/>
          <w:divBdr>
            <w:top w:val="none" w:sz="0" w:space="0" w:color="auto"/>
            <w:left w:val="none" w:sz="0" w:space="0" w:color="auto"/>
            <w:bottom w:val="none" w:sz="0" w:space="0" w:color="auto"/>
            <w:right w:val="none" w:sz="0" w:space="0" w:color="auto"/>
          </w:divBdr>
        </w:div>
        <w:div w:id="750203334">
          <w:marLeft w:val="360"/>
          <w:marRight w:val="0"/>
          <w:marTop w:val="200"/>
          <w:marBottom w:val="0"/>
          <w:divBdr>
            <w:top w:val="none" w:sz="0" w:space="0" w:color="auto"/>
            <w:left w:val="none" w:sz="0" w:space="0" w:color="auto"/>
            <w:bottom w:val="none" w:sz="0" w:space="0" w:color="auto"/>
            <w:right w:val="none" w:sz="0" w:space="0" w:color="auto"/>
          </w:divBdr>
        </w:div>
      </w:divsChild>
    </w:div>
    <w:div w:id="158691370">
      <w:bodyDiv w:val="1"/>
      <w:marLeft w:val="0"/>
      <w:marRight w:val="0"/>
      <w:marTop w:val="0"/>
      <w:marBottom w:val="0"/>
      <w:divBdr>
        <w:top w:val="none" w:sz="0" w:space="0" w:color="auto"/>
        <w:left w:val="none" w:sz="0" w:space="0" w:color="auto"/>
        <w:bottom w:val="none" w:sz="0" w:space="0" w:color="auto"/>
        <w:right w:val="none" w:sz="0" w:space="0" w:color="auto"/>
      </w:divBdr>
    </w:div>
    <w:div w:id="166602875">
      <w:bodyDiv w:val="1"/>
      <w:marLeft w:val="0"/>
      <w:marRight w:val="0"/>
      <w:marTop w:val="0"/>
      <w:marBottom w:val="0"/>
      <w:divBdr>
        <w:top w:val="none" w:sz="0" w:space="0" w:color="auto"/>
        <w:left w:val="none" w:sz="0" w:space="0" w:color="auto"/>
        <w:bottom w:val="none" w:sz="0" w:space="0" w:color="auto"/>
        <w:right w:val="none" w:sz="0" w:space="0" w:color="auto"/>
      </w:divBdr>
    </w:div>
    <w:div w:id="210191675">
      <w:bodyDiv w:val="1"/>
      <w:marLeft w:val="0"/>
      <w:marRight w:val="0"/>
      <w:marTop w:val="0"/>
      <w:marBottom w:val="0"/>
      <w:divBdr>
        <w:top w:val="none" w:sz="0" w:space="0" w:color="auto"/>
        <w:left w:val="none" w:sz="0" w:space="0" w:color="auto"/>
        <w:bottom w:val="none" w:sz="0" w:space="0" w:color="auto"/>
        <w:right w:val="none" w:sz="0" w:space="0" w:color="auto"/>
      </w:divBdr>
    </w:div>
    <w:div w:id="226234440">
      <w:bodyDiv w:val="1"/>
      <w:marLeft w:val="0"/>
      <w:marRight w:val="0"/>
      <w:marTop w:val="0"/>
      <w:marBottom w:val="0"/>
      <w:divBdr>
        <w:top w:val="none" w:sz="0" w:space="0" w:color="auto"/>
        <w:left w:val="none" w:sz="0" w:space="0" w:color="auto"/>
        <w:bottom w:val="none" w:sz="0" w:space="0" w:color="auto"/>
        <w:right w:val="none" w:sz="0" w:space="0" w:color="auto"/>
      </w:divBdr>
    </w:div>
    <w:div w:id="298920394">
      <w:bodyDiv w:val="1"/>
      <w:marLeft w:val="0"/>
      <w:marRight w:val="0"/>
      <w:marTop w:val="0"/>
      <w:marBottom w:val="0"/>
      <w:divBdr>
        <w:top w:val="none" w:sz="0" w:space="0" w:color="auto"/>
        <w:left w:val="none" w:sz="0" w:space="0" w:color="auto"/>
        <w:bottom w:val="none" w:sz="0" w:space="0" w:color="auto"/>
        <w:right w:val="none" w:sz="0" w:space="0" w:color="auto"/>
      </w:divBdr>
    </w:div>
    <w:div w:id="309866454">
      <w:bodyDiv w:val="1"/>
      <w:marLeft w:val="0"/>
      <w:marRight w:val="0"/>
      <w:marTop w:val="0"/>
      <w:marBottom w:val="0"/>
      <w:divBdr>
        <w:top w:val="none" w:sz="0" w:space="0" w:color="auto"/>
        <w:left w:val="none" w:sz="0" w:space="0" w:color="auto"/>
        <w:bottom w:val="none" w:sz="0" w:space="0" w:color="auto"/>
        <w:right w:val="none" w:sz="0" w:space="0" w:color="auto"/>
      </w:divBdr>
    </w:div>
    <w:div w:id="313605103">
      <w:bodyDiv w:val="1"/>
      <w:marLeft w:val="0"/>
      <w:marRight w:val="0"/>
      <w:marTop w:val="0"/>
      <w:marBottom w:val="0"/>
      <w:divBdr>
        <w:top w:val="none" w:sz="0" w:space="0" w:color="auto"/>
        <w:left w:val="none" w:sz="0" w:space="0" w:color="auto"/>
        <w:bottom w:val="none" w:sz="0" w:space="0" w:color="auto"/>
        <w:right w:val="none" w:sz="0" w:space="0" w:color="auto"/>
      </w:divBdr>
    </w:div>
    <w:div w:id="360976306">
      <w:bodyDiv w:val="1"/>
      <w:marLeft w:val="0"/>
      <w:marRight w:val="0"/>
      <w:marTop w:val="0"/>
      <w:marBottom w:val="0"/>
      <w:divBdr>
        <w:top w:val="none" w:sz="0" w:space="0" w:color="auto"/>
        <w:left w:val="none" w:sz="0" w:space="0" w:color="auto"/>
        <w:bottom w:val="none" w:sz="0" w:space="0" w:color="auto"/>
        <w:right w:val="none" w:sz="0" w:space="0" w:color="auto"/>
      </w:divBdr>
    </w:div>
    <w:div w:id="434831701">
      <w:bodyDiv w:val="1"/>
      <w:marLeft w:val="0"/>
      <w:marRight w:val="0"/>
      <w:marTop w:val="0"/>
      <w:marBottom w:val="0"/>
      <w:divBdr>
        <w:top w:val="none" w:sz="0" w:space="0" w:color="auto"/>
        <w:left w:val="none" w:sz="0" w:space="0" w:color="auto"/>
        <w:bottom w:val="none" w:sz="0" w:space="0" w:color="auto"/>
        <w:right w:val="none" w:sz="0" w:space="0" w:color="auto"/>
      </w:divBdr>
      <w:divsChild>
        <w:div w:id="1761100324">
          <w:marLeft w:val="0"/>
          <w:marRight w:val="0"/>
          <w:marTop w:val="0"/>
          <w:marBottom w:val="300"/>
          <w:divBdr>
            <w:top w:val="none" w:sz="0" w:space="0" w:color="auto"/>
            <w:left w:val="none" w:sz="0" w:space="0" w:color="auto"/>
            <w:bottom w:val="none" w:sz="0" w:space="0" w:color="auto"/>
            <w:right w:val="none" w:sz="0" w:space="0" w:color="auto"/>
          </w:divBdr>
          <w:divsChild>
            <w:div w:id="1718892324">
              <w:marLeft w:val="0"/>
              <w:marRight w:val="0"/>
              <w:marTop w:val="0"/>
              <w:marBottom w:val="0"/>
              <w:divBdr>
                <w:top w:val="none" w:sz="0" w:space="0" w:color="auto"/>
                <w:left w:val="none" w:sz="0" w:space="0" w:color="auto"/>
                <w:bottom w:val="none" w:sz="0" w:space="0" w:color="auto"/>
                <w:right w:val="none" w:sz="0" w:space="0" w:color="auto"/>
              </w:divBdr>
              <w:divsChild>
                <w:div w:id="11666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8768">
          <w:marLeft w:val="0"/>
          <w:marRight w:val="0"/>
          <w:marTop w:val="150"/>
          <w:marBottom w:val="375"/>
          <w:divBdr>
            <w:top w:val="none" w:sz="0" w:space="0" w:color="auto"/>
            <w:left w:val="none" w:sz="0" w:space="0" w:color="auto"/>
            <w:bottom w:val="none" w:sz="0" w:space="0" w:color="auto"/>
            <w:right w:val="none" w:sz="0" w:space="0" w:color="auto"/>
          </w:divBdr>
        </w:div>
        <w:div w:id="1693609675">
          <w:marLeft w:val="0"/>
          <w:marRight w:val="0"/>
          <w:marTop w:val="0"/>
          <w:marBottom w:val="450"/>
          <w:divBdr>
            <w:top w:val="none" w:sz="0" w:space="0" w:color="auto"/>
            <w:left w:val="none" w:sz="0" w:space="0" w:color="auto"/>
            <w:bottom w:val="none" w:sz="0" w:space="0" w:color="auto"/>
            <w:right w:val="none" w:sz="0" w:space="0" w:color="auto"/>
          </w:divBdr>
          <w:divsChild>
            <w:div w:id="1717730442">
              <w:marLeft w:val="0"/>
              <w:marRight w:val="0"/>
              <w:marTop w:val="0"/>
              <w:marBottom w:val="0"/>
              <w:divBdr>
                <w:top w:val="none" w:sz="0" w:space="0" w:color="auto"/>
                <w:left w:val="none" w:sz="0" w:space="0" w:color="auto"/>
                <w:bottom w:val="none" w:sz="0" w:space="0" w:color="auto"/>
                <w:right w:val="none" w:sz="0" w:space="0" w:color="auto"/>
              </w:divBdr>
              <w:divsChild>
                <w:div w:id="645596406">
                  <w:marLeft w:val="0"/>
                  <w:marRight w:val="0"/>
                  <w:marTop w:val="0"/>
                  <w:marBottom w:val="0"/>
                  <w:divBdr>
                    <w:top w:val="none" w:sz="0" w:space="0" w:color="auto"/>
                    <w:left w:val="none" w:sz="0" w:space="0" w:color="auto"/>
                    <w:bottom w:val="none" w:sz="0" w:space="0" w:color="auto"/>
                    <w:right w:val="none" w:sz="0" w:space="0" w:color="auto"/>
                  </w:divBdr>
                  <w:divsChild>
                    <w:div w:id="21184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45349">
          <w:marLeft w:val="0"/>
          <w:marRight w:val="0"/>
          <w:marTop w:val="0"/>
          <w:marBottom w:val="375"/>
          <w:divBdr>
            <w:top w:val="none" w:sz="0" w:space="0" w:color="auto"/>
            <w:left w:val="none" w:sz="0" w:space="0" w:color="auto"/>
            <w:bottom w:val="none" w:sz="0" w:space="0" w:color="auto"/>
            <w:right w:val="none" w:sz="0" w:space="0" w:color="auto"/>
          </w:divBdr>
          <w:divsChild>
            <w:div w:id="881282983">
              <w:marLeft w:val="0"/>
              <w:marRight w:val="0"/>
              <w:marTop w:val="0"/>
              <w:marBottom w:val="300"/>
              <w:divBdr>
                <w:top w:val="none" w:sz="0" w:space="0" w:color="auto"/>
                <w:left w:val="none" w:sz="0" w:space="0" w:color="auto"/>
                <w:bottom w:val="none" w:sz="0" w:space="0" w:color="auto"/>
                <w:right w:val="none" w:sz="0" w:space="0" w:color="auto"/>
              </w:divBdr>
              <w:divsChild>
                <w:div w:id="437261962">
                  <w:marLeft w:val="0"/>
                  <w:marRight w:val="0"/>
                  <w:marTop w:val="0"/>
                  <w:marBottom w:val="0"/>
                  <w:divBdr>
                    <w:top w:val="none" w:sz="0" w:space="0" w:color="auto"/>
                    <w:left w:val="none" w:sz="0" w:space="0" w:color="auto"/>
                    <w:bottom w:val="none" w:sz="0" w:space="0" w:color="auto"/>
                    <w:right w:val="none" w:sz="0" w:space="0" w:color="auto"/>
                  </w:divBdr>
                  <w:divsChild>
                    <w:div w:id="21132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9063">
          <w:marLeft w:val="0"/>
          <w:marRight w:val="0"/>
          <w:marTop w:val="0"/>
          <w:marBottom w:val="375"/>
          <w:divBdr>
            <w:top w:val="none" w:sz="0" w:space="0" w:color="auto"/>
            <w:left w:val="none" w:sz="0" w:space="0" w:color="auto"/>
            <w:bottom w:val="none" w:sz="0" w:space="0" w:color="auto"/>
            <w:right w:val="none" w:sz="0" w:space="0" w:color="auto"/>
          </w:divBdr>
          <w:divsChild>
            <w:div w:id="2017271173">
              <w:marLeft w:val="0"/>
              <w:marRight w:val="0"/>
              <w:marTop w:val="0"/>
              <w:marBottom w:val="300"/>
              <w:divBdr>
                <w:top w:val="none" w:sz="0" w:space="0" w:color="auto"/>
                <w:left w:val="none" w:sz="0" w:space="0" w:color="auto"/>
                <w:bottom w:val="none" w:sz="0" w:space="0" w:color="auto"/>
                <w:right w:val="none" w:sz="0" w:space="0" w:color="auto"/>
              </w:divBdr>
              <w:divsChild>
                <w:div w:id="483590454">
                  <w:marLeft w:val="0"/>
                  <w:marRight w:val="0"/>
                  <w:marTop w:val="0"/>
                  <w:marBottom w:val="0"/>
                  <w:divBdr>
                    <w:top w:val="none" w:sz="0" w:space="0" w:color="auto"/>
                    <w:left w:val="none" w:sz="0" w:space="0" w:color="auto"/>
                    <w:bottom w:val="none" w:sz="0" w:space="0" w:color="auto"/>
                    <w:right w:val="none" w:sz="0" w:space="0" w:color="auto"/>
                  </w:divBdr>
                  <w:divsChild>
                    <w:div w:id="1260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446131">
      <w:bodyDiv w:val="1"/>
      <w:marLeft w:val="0"/>
      <w:marRight w:val="0"/>
      <w:marTop w:val="0"/>
      <w:marBottom w:val="0"/>
      <w:divBdr>
        <w:top w:val="none" w:sz="0" w:space="0" w:color="auto"/>
        <w:left w:val="none" w:sz="0" w:space="0" w:color="auto"/>
        <w:bottom w:val="none" w:sz="0" w:space="0" w:color="auto"/>
        <w:right w:val="none" w:sz="0" w:space="0" w:color="auto"/>
      </w:divBdr>
    </w:div>
    <w:div w:id="604533996">
      <w:bodyDiv w:val="1"/>
      <w:marLeft w:val="0"/>
      <w:marRight w:val="0"/>
      <w:marTop w:val="0"/>
      <w:marBottom w:val="0"/>
      <w:divBdr>
        <w:top w:val="none" w:sz="0" w:space="0" w:color="auto"/>
        <w:left w:val="none" w:sz="0" w:space="0" w:color="auto"/>
        <w:bottom w:val="none" w:sz="0" w:space="0" w:color="auto"/>
        <w:right w:val="none" w:sz="0" w:space="0" w:color="auto"/>
      </w:divBdr>
    </w:div>
    <w:div w:id="640765012">
      <w:bodyDiv w:val="1"/>
      <w:marLeft w:val="0"/>
      <w:marRight w:val="0"/>
      <w:marTop w:val="0"/>
      <w:marBottom w:val="0"/>
      <w:divBdr>
        <w:top w:val="none" w:sz="0" w:space="0" w:color="auto"/>
        <w:left w:val="none" w:sz="0" w:space="0" w:color="auto"/>
        <w:bottom w:val="none" w:sz="0" w:space="0" w:color="auto"/>
        <w:right w:val="none" w:sz="0" w:space="0" w:color="auto"/>
      </w:divBdr>
    </w:div>
    <w:div w:id="693847708">
      <w:bodyDiv w:val="1"/>
      <w:marLeft w:val="0"/>
      <w:marRight w:val="0"/>
      <w:marTop w:val="0"/>
      <w:marBottom w:val="0"/>
      <w:divBdr>
        <w:top w:val="none" w:sz="0" w:space="0" w:color="auto"/>
        <w:left w:val="none" w:sz="0" w:space="0" w:color="auto"/>
        <w:bottom w:val="none" w:sz="0" w:space="0" w:color="auto"/>
        <w:right w:val="none" w:sz="0" w:space="0" w:color="auto"/>
      </w:divBdr>
      <w:divsChild>
        <w:div w:id="288629728">
          <w:marLeft w:val="0"/>
          <w:marRight w:val="0"/>
          <w:marTop w:val="0"/>
          <w:marBottom w:val="0"/>
          <w:divBdr>
            <w:top w:val="none" w:sz="0" w:space="0" w:color="auto"/>
            <w:left w:val="none" w:sz="0" w:space="0" w:color="auto"/>
            <w:bottom w:val="none" w:sz="0" w:space="0" w:color="auto"/>
            <w:right w:val="none" w:sz="0" w:space="0" w:color="auto"/>
          </w:divBdr>
          <w:divsChild>
            <w:div w:id="1495678213">
              <w:marLeft w:val="0"/>
              <w:marRight w:val="0"/>
              <w:marTop w:val="0"/>
              <w:marBottom w:val="450"/>
              <w:divBdr>
                <w:top w:val="none" w:sz="0" w:space="0" w:color="auto"/>
                <w:left w:val="none" w:sz="0" w:space="0" w:color="auto"/>
                <w:bottom w:val="none" w:sz="0" w:space="0" w:color="auto"/>
                <w:right w:val="none" w:sz="0" w:space="0" w:color="auto"/>
              </w:divBdr>
              <w:divsChild>
                <w:div w:id="1202864422">
                  <w:marLeft w:val="0"/>
                  <w:marRight w:val="0"/>
                  <w:marTop w:val="0"/>
                  <w:marBottom w:val="0"/>
                  <w:divBdr>
                    <w:top w:val="none" w:sz="0" w:space="0" w:color="auto"/>
                    <w:left w:val="none" w:sz="0" w:space="0" w:color="auto"/>
                    <w:bottom w:val="none" w:sz="0" w:space="0" w:color="auto"/>
                    <w:right w:val="none" w:sz="0" w:space="0" w:color="auto"/>
                  </w:divBdr>
                  <w:divsChild>
                    <w:div w:id="1409619498">
                      <w:marLeft w:val="0"/>
                      <w:marRight w:val="0"/>
                      <w:marTop w:val="0"/>
                      <w:marBottom w:val="0"/>
                      <w:divBdr>
                        <w:top w:val="none" w:sz="0" w:space="0" w:color="auto"/>
                        <w:left w:val="none" w:sz="0" w:space="0" w:color="auto"/>
                        <w:bottom w:val="none" w:sz="0" w:space="0" w:color="auto"/>
                        <w:right w:val="none" w:sz="0" w:space="0" w:color="auto"/>
                      </w:divBdr>
                      <w:divsChild>
                        <w:div w:id="9263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912032">
      <w:bodyDiv w:val="1"/>
      <w:marLeft w:val="0"/>
      <w:marRight w:val="0"/>
      <w:marTop w:val="0"/>
      <w:marBottom w:val="0"/>
      <w:divBdr>
        <w:top w:val="none" w:sz="0" w:space="0" w:color="auto"/>
        <w:left w:val="none" w:sz="0" w:space="0" w:color="auto"/>
        <w:bottom w:val="none" w:sz="0" w:space="0" w:color="auto"/>
        <w:right w:val="none" w:sz="0" w:space="0" w:color="auto"/>
      </w:divBdr>
    </w:div>
    <w:div w:id="832182272">
      <w:bodyDiv w:val="1"/>
      <w:marLeft w:val="0"/>
      <w:marRight w:val="0"/>
      <w:marTop w:val="0"/>
      <w:marBottom w:val="0"/>
      <w:divBdr>
        <w:top w:val="none" w:sz="0" w:space="0" w:color="auto"/>
        <w:left w:val="none" w:sz="0" w:space="0" w:color="auto"/>
        <w:bottom w:val="none" w:sz="0" w:space="0" w:color="auto"/>
        <w:right w:val="none" w:sz="0" w:space="0" w:color="auto"/>
      </w:divBdr>
    </w:div>
    <w:div w:id="834027099">
      <w:bodyDiv w:val="1"/>
      <w:marLeft w:val="0"/>
      <w:marRight w:val="0"/>
      <w:marTop w:val="0"/>
      <w:marBottom w:val="0"/>
      <w:divBdr>
        <w:top w:val="none" w:sz="0" w:space="0" w:color="auto"/>
        <w:left w:val="none" w:sz="0" w:space="0" w:color="auto"/>
        <w:bottom w:val="none" w:sz="0" w:space="0" w:color="auto"/>
        <w:right w:val="none" w:sz="0" w:space="0" w:color="auto"/>
      </w:divBdr>
    </w:div>
    <w:div w:id="1023167292">
      <w:bodyDiv w:val="1"/>
      <w:marLeft w:val="0"/>
      <w:marRight w:val="0"/>
      <w:marTop w:val="0"/>
      <w:marBottom w:val="0"/>
      <w:divBdr>
        <w:top w:val="none" w:sz="0" w:space="0" w:color="auto"/>
        <w:left w:val="none" w:sz="0" w:space="0" w:color="auto"/>
        <w:bottom w:val="none" w:sz="0" w:space="0" w:color="auto"/>
        <w:right w:val="none" w:sz="0" w:space="0" w:color="auto"/>
      </w:divBdr>
    </w:div>
    <w:div w:id="1026058687">
      <w:bodyDiv w:val="1"/>
      <w:marLeft w:val="0"/>
      <w:marRight w:val="0"/>
      <w:marTop w:val="0"/>
      <w:marBottom w:val="0"/>
      <w:divBdr>
        <w:top w:val="none" w:sz="0" w:space="0" w:color="auto"/>
        <w:left w:val="none" w:sz="0" w:space="0" w:color="auto"/>
        <w:bottom w:val="none" w:sz="0" w:space="0" w:color="auto"/>
        <w:right w:val="none" w:sz="0" w:space="0" w:color="auto"/>
      </w:divBdr>
    </w:div>
    <w:div w:id="1058669114">
      <w:bodyDiv w:val="1"/>
      <w:marLeft w:val="0"/>
      <w:marRight w:val="0"/>
      <w:marTop w:val="0"/>
      <w:marBottom w:val="0"/>
      <w:divBdr>
        <w:top w:val="none" w:sz="0" w:space="0" w:color="auto"/>
        <w:left w:val="none" w:sz="0" w:space="0" w:color="auto"/>
        <w:bottom w:val="none" w:sz="0" w:space="0" w:color="auto"/>
        <w:right w:val="none" w:sz="0" w:space="0" w:color="auto"/>
      </w:divBdr>
    </w:div>
    <w:div w:id="1061292042">
      <w:bodyDiv w:val="1"/>
      <w:marLeft w:val="0"/>
      <w:marRight w:val="0"/>
      <w:marTop w:val="0"/>
      <w:marBottom w:val="0"/>
      <w:divBdr>
        <w:top w:val="none" w:sz="0" w:space="0" w:color="auto"/>
        <w:left w:val="none" w:sz="0" w:space="0" w:color="auto"/>
        <w:bottom w:val="none" w:sz="0" w:space="0" w:color="auto"/>
        <w:right w:val="none" w:sz="0" w:space="0" w:color="auto"/>
      </w:divBdr>
    </w:div>
    <w:div w:id="1111970427">
      <w:bodyDiv w:val="1"/>
      <w:marLeft w:val="0"/>
      <w:marRight w:val="0"/>
      <w:marTop w:val="0"/>
      <w:marBottom w:val="0"/>
      <w:divBdr>
        <w:top w:val="none" w:sz="0" w:space="0" w:color="auto"/>
        <w:left w:val="none" w:sz="0" w:space="0" w:color="auto"/>
        <w:bottom w:val="none" w:sz="0" w:space="0" w:color="auto"/>
        <w:right w:val="none" w:sz="0" w:space="0" w:color="auto"/>
      </w:divBdr>
    </w:div>
    <w:div w:id="1145201624">
      <w:bodyDiv w:val="1"/>
      <w:marLeft w:val="0"/>
      <w:marRight w:val="0"/>
      <w:marTop w:val="0"/>
      <w:marBottom w:val="0"/>
      <w:divBdr>
        <w:top w:val="none" w:sz="0" w:space="0" w:color="auto"/>
        <w:left w:val="none" w:sz="0" w:space="0" w:color="auto"/>
        <w:bottom w:val="none" w:sz="0" w:space="0" w:color="auto"/>
        <w:right w:val="none" w:sz="0" w:space="0" w:color="auto"/>
      </w:divBdr>
    </w:div>
    <w:div w:id="1158614604">
      <w:bodyDiv w:val="1"/>
      <w:marLeft w:val="0"/>
      <w:marRight w:val="0"/>
      <w:marTop w:val="0"/>
      <w:marBottom w:val="0"/>
      <w:divBdr>
        <w:top w:val="none" w:sz="0" w:space="0" w:color="auto"/>
        <w:left w:val="none" w:sz="0" w:space="0" w:color="auto"/>
        <w:bottom w:val="none" w:sz="0" w:space="0" w:color="auto"/>
        <w:right w:val="none" w:sz="0" w:space="0" w:color="auto"/>
      </w:divBdr>
    </w:div>
    <w:div w:id="1250044481">
      <w:bodyDiv w:val="1"/>
      <w:marLeft w:val="0"/>
      <w:marRight w:val="0"/>
      <w:marTop w:val="0"/>
      <w:marBottom w:val="0"/>
      <w:divBdr>
        <w:top w:val="none" w:sz="0" w:space="0" w:color="auto"/>
        <w:left w:val="none" w:sz="0" w:space="0" w:color="auto"/>
        <w:bottom w:val="none" w:sz="0" w:space="0" w:color="auto"/>
        <w:right w:val="none" w:sz="0" w:space="0" w:color="auto"/>
      </w:divBdr>
      <w:divsChild>
        <w:div w:id="2140878187">
          <w:marLeft w:val="0"/>
          <w:marRight w:val="0"/>
          <w:marTop w:val="0"/>
          <w:marBottom w:val="300"/>
          <w:divBdr>
            <w:top w:val="none" w:sz="0" w:space="0" w:color="auto"/>
            <w:left w:val="none" w:sz="0" w:space="0" w:color="auto"/>
            <w:bottom w:val="none" w:sz="0" w:space="0" w:color="auto"/>
            <w:right w:val="none" w:sz="0" w:space="0" w:color="auto"/>
          </w:divBdr>
          <w:divsChild>
            <w:div w:id="849024151">
              <w:marLeft w:val="0"/>
              <w:marRight w:val="0"/>
              <w:marTop w:val="0"/>
              <w:marBottom w:val="0"/>
              <w:divBdr>
                <w:top w:val="none" w:sz="0" w:space="0" w:color="auto"/>
                <w:left w:val="none" w:sz="0" w:space="0" w:color="auto"/>
                <w:bottom w:val="none" w:sz="0" w:space="0" w:color="auto"/>
                <w:right w:val="none" w:sz="0" w:space="0" w:color="auto"/>
              </w:divBdr>
              <w:divsChild>
                <w:div w:id="13748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5243">
          <w:marLeft w:val="0"/>
          <w:marRight w:val="0"/>
          <w:marTop w:val="150"/>
          <w:marBottom w:val="375"/>
          <w:divBdr>
            <w:top w:val="none" w:sz="0" w:space="0" w:color="auto"/>
            <w:left w:val="none" w:sz="0" w:space="0" w:color="auto"/>
            <w:bottom w:val="none" w:sz="0" w:space="0" w:color="auto"/>
            <w:right w:val="none" w:sz="0" w:space="0" w:color="auto"/>
          </w:divBdr>
        </w:div>
        <w:div w:id="746612304">
          <w:marLeft w:val="0"/>
          <w:marRight w:val="0"/>
          <w:marTop w:val="0"/>
          <w:marBottom w:val="450"/>
          <w:divBdr>
            <w:top w:val="none" w:sz="0" w:space="0" w:color="auto"/>
            <w:left w:val="none" w:sz="0" w:space="0" w:color="auto"/>
            <w:bottom w:val="none" w:sz="0" w:space="0" w:color="auto"/>
            <w:right w:val="none" w:sz="0" w:space="0" w:color="auto"/>
          </w:divBdr>
          <w:divsChild>
            <w:div w:id="1688560588">
              <w:marLeft w:val="0"/>
              <w:marRight w:val="0"/>
              <w:marTop w:val="0"/>
              <w:marBottom w:val="0"/>
              <w:divBdr>
                <w:top w:val="none" w:sz="0" w:space="0" w:color="auto"/>
                <w:left w:val="none" w:sz="0" w:space="0" w:color="auto"/>
                <w:bottom w:val="none" w:sz="0" w:space="0" w:color="auto"/>
                <w:right w:val="none" w:sz="0" w:space="0" w:color="auto"/>
              </w:divBdr>
              <w:divsChild>
                <w:div w:id="1069620509">
                  <w:marLeft w:val="0"/>
                  <w:marRight w:val="0"/>
                  <w:marTop w:val="0"/>
                  <w:marBottom w:val="0"/>
                  <w:divBdr>
                    <w:top w:val="none" w:sz="0" w:space="0" w:color="auto"/>
                    <w:left w:val="none" w:sz="0" w:space="0" w:color="auto"/>
                    <w:bottom w:val="none" w:sz="0" w:space="0" w:color="auto"/>
                    <w:right w:val="none" w:sz="0" w:space="0" w:color="auto"/>
                  </w:divBdr>
                  <w:divsChild>
                    <w:div w:id="10488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14371">
          <w:marLeft w:val="0"/>
          <w:marRight w:val="0"/>
          <w:marTop w:val="0"/>
          <w:marBottom w:val="375"/>
          <w:divBdr>
            <w:top w:val="none" w:sz="0" w:space="0" w:color="auto"/>
            <w:left w:val="none" w:sz="0" w:space="0" w:color="auto"/>
            <w:bottom w:val="none" w:sz="0" w:space="0" w:color="auto"/>
            <w:right w:val="none" w:sz="0" w:space="0" w:color="auto"/>
          </w:divBdr>
          <w:divsChild>
            <w:div w:id="473065388">
              <w:marLeft w:val="0"/>
              <w:marRight w:val="0"/>
              <w:marTop w:val="0"/>
              <w:marBottom w:val="300"/>
              <w:divBdr>
                <w:top w:val="none" w:sz="0" w:space="0" w:color="auto"/>
                <w:left w:val="none" w:sz="0" w:space="0" w:color="auto"/>
                <w:bottom w:val="none" w:sz="0" w:space="0" w:color="auto"/>
                <w:right w:val="none" w:sz="0" w:space="0" w:color="auto"/>
              </w:divBdr>
              <w:divsChild>
                <w:div w:id="1888952690">
                  <w:marLeft w:val="0"/>
                  <w:marRight w:val="0"/>
                  <w:marTop w:val="0"/>
                  <w:marBottom w:val="0"/>
                  <w:divBdr>
                    <w:top w:val="none" w:sz="0" w:space="0" w:color="auto"/>
                    <w:left w:val="none" w:sz="0" w:space="0" w:color="auto"/>
                    <w:bottom w:val="none" w:sz="0" w:space="0" w:color="auto"/>
                    <w:right w:val="none" w:sz="0" w:space="0" w:color="auto"/>
                  </w:divBdr>
                  <w:divsChild>
                    <w:div w:id="9700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4848">
          <w:marLeft w:val="0"/>
          <w:marRight w:val="0"/>
          <w:marTop w:val="0"/>
          <w:marBottom w:val="375"/>
          <w:divBdr>
            <w:top w:val="none" w:sz="0" w:space="0" w:color="auto"/>
            <w:left w:val="none" w:sz="0" w:space="0" w:color="auto"/>
            <w:bottom w:val="none" w:sz="0" w:space="0" w:color="auto"/>
            <w:right w:val="none" w:sz="0" w:space="0" w:color="auto"/>
          </w:divBdr>
          <w:divsChild>
            <w:div w:id="1691637641">
              <w:marLeft w:val="0"/>
              <w:marRight w:val="0"/>
              <w:marTop w:val="0"/>
              <w:marBottom w:val="300"/>
              <w:divBdr>
                <w:top w:val="none" w:sz="0" w:space="0" w:color="auto"/>
                <w:left w:val="none" w:sz="0" w:space="0" w:color="auto"/>
                <w:bottom w:val="none" w:sz="0" w:space="0" w:color="auto"/>
                <w:right w:val="none" w:sz="0" w:space="0" w:color="auto"/>
              </w:divBdr>
              <w:divsChild>
                <w:div w:id="1048796609">
                  <w:marLeft w:val="0"/>
                  <w:marRight w:val="0"/>
                  <w:marTop w:val="0"/>
                  <w:marBottom w:val="0"/>
                  <w:divBdr>
                    <w:top w:val="none" w:sz="0" w:space="0" w:color="auto"/>
                    <w:left w:val="none" w:sz="0" w:space="0" w:color="auto"/>
                    <w:bottom w:val="none" w:sz="0" w:space="0" w:color="auto"/>
                    <w:right w:val="none" w:sz="0" w:space="0" w:color="auto"/>
                  </w:divBdr>
                  <w:divsChild>
                    <w:div w:id="7083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249">
      <w:bodyDiv w:val="1"/>
      <w:marLeft w:val="0"/>
      <w:marRight w:val="0"/>
      <w:marTop w:val="0"/>
      <w:marBottom w:val="0"/>
      <w:divBdr>
        <w:top w:val="none" w:sz="0" w:space="0" w:color="auto"/>
        <w:left w:val="none" w:sz="0" w:space="0" w:color="auto"/>
        <w:bottom w:val="none" w:sz="0" w:space="0" w:color="auto"/>
        <w:right w:val="none" w:sz="0" w:space="0" w:color="auto"/>
      </w:divBdr>
    </w:div>
    <w:div w:id="1299921661">
      <w:bodyDiv w:val="1"/>
      <w:marLeft w:val="0"/>
      <w:marRight w:val="0"/>
      <w:marTop w:val="0"/>
      <w:marBottom w:val="0"/>
      <w:divBdr>
        <w:top w:val="none" w:sz="0" w:space="0" w:color="auto"/>
        <w:left w:val="none" w:sz="0" w:space="0" w:color="auto"/>
        <w:bottom w:val="none" w:sz="0" w:space="0" w:color="auto"/>
        <w:right w:val="none" w:sz="0" w:space="0" w:color="auto"/>
      </w:divBdr>
      <w:divsChild>
        <w:div w:id="1016422385">
          <w:marLeft w:val="0"/>
          <w:marRight w:val="0"/>
          <w:marTop w:val="240"/>
          <w:marBottom w:val="240"/>
          <w:divBdr>
            <w:top w:val="none" w:sz="0" w:space="0" w:color="auto"/>
            <w:left w:val="none" w:sz="0" w:space="0" w:color="auto"/>
            <w:bottom w:val="none" w:sz="0" w:space="0" w:color="auto"/>
            <w:right w:val="none" w:sz="0" w:space="0" w:color="auto"/>
          </w:divBdr>
        </w:div>
      </w:divsChild>
    </w:div>
    <w:div w:id="1314023260">
      <w:bodyDiv w:val="1"/>
      <w:marLeft w:val="0"/>
      <w:marRight w:val="0"/>
      <w:marTop w:val="0"/>
      <w:marBottom w:val="0"/>
      <w:divBdr>
        <w:top w:val="none" w:sz="0" w:space="0" w:color="auto"/>
        <w:left w:val="none" w:sz="0" w:space="0" w:color="auto"/>
        <w:bottom w:val="none" w:sz="0" w:space="0" w:color="auto"/>
        <w:right w:val="none" w:sz="0" w:space="0" w:color="auto"/>
      </w:divBdr>
    </w:div>
    <w:div w:id="1323662350">
      <w:bodyDiv w:val="1"/>
      <w:marLeft w:val="0"/>
      <w:marRight w:val="0"/>
      <w:marTop w:val="0"/>
      <w:marBottom w:val="0"/>
      <w:divBdr>
        <w:top w:val="none" w:sz="0" w:space="0" w:color="auto"/>
        <w:left w:val="none" w:sz="0" w:space="0" w:color="auto"/>
        <w:bottom w:val="none" w:sz="0" w:space="0" w:color="auto"/>
        <w:right w:val="none" w:sz="0" w:space="0" w:color="auto"/>
      </w:divBdr>
    </w:div>
    <w:div w:id="1466699881">
      <w:bodyDiv w:val="1"/>
      <w:marLeft w:val="0"/>
      <w:marRight w:val="0"/>
      <w:marTop w:val="0"/>
      <w:marBottom w:val="0"/>
      <w:divBdr>
        <w:top w:val="none" w:sz="0" w:space="0" w:color="auto"/>
        <w:left w:val="none" w:sz="0" w:space="0" w:color="auto"/>
        <w:bottom w:val="none" w:sz="0" w:space="0" w:color="auto"/>
        <w:right w:val="none" w:sz="0" w:space="0" w:color="auto"/>
      </w:divBdr>
    </w:div>
    <w:div w:id="1489635013">
      <w:bodyDiv w:val="1"/>
      <w:marLeft w:val="0"/>
      <w:marRight w:val="0"/>
      <w:marTop w:val="0"/>
      <w:marBottom w:val="0"/>
      <w:divBdr>
        <w:top w:val="none" w:sz="0" w:space="0" w:color="auto"/>
        <w:left w:val="none" w:sz="0" w:space="0" w:color="auto"/>
        <w:bottom w:val="none" w:sz="0" w:space="0" w:color="auto"/>
        <w:right w:val="none" w:sz="0" w:space="0" w:color="auto"/>
      </w:divBdr>
    </w:div>
    <w:div w:id="1508247089">
      <w:bodyDiv w:val="1"/>
      <w:marLeft w:val="0"/>
      <w:marRight w:val="0"/>
      <w:marTop w:val="0"/>
      <w:marBottom w:val="0"/>
      <w:divBdr>
        <w:top w:val="none" w:sz="0" w:space="0" w:color="auto"/>
        <w:left w:val="none" w:sz="0" w:space="0" w:color="auto"/>
        <w:bottom w:val="none" w:sz="0" w:space="0" w:color="auto"/>
        <w:right w:val="none" w:sz="0" w:space="0" w:color="auto"/>
      </w:divBdr>
    </w:div>
    <w:div w:id="1519544455">
      <w:bodyDiv w:val="1"/>
      <w:marLeft w:val="0"/>
      <w:marRight w:val="0"/>
      <w:marTop w:val="0"/>
      <w:marBottom w:val="0"/>
      <w:divBdr>
        <w:top w:val="none" w:sz="0" w:space="0" w:color="auto"/>
        <w:left w:val="none" w:sz="0" w:space="0" w:color="auto"/>
        <w:bottom w:val="none" w:sz="0" w:space="0" w:color="auto"/>
        <w:right w:val="none" w:sz="0" w:space="0" w:color="auto"/>
      </w:divBdr>
    </w:div>
    <w:div w:id="1536308331">
      <w:bodyDiv w:val="1"/>
      <w:marLeft w:val="0"/>
      <w:marRight w:val="0"/>
      <w:marTop w:val="0"/>
      <w:marBottom w:val="0"/>
      <w:divBdr>
        <w:top w:val="none" w:sz="0" w:space="0" w:color="auto"/>
        <w:left w:val="none" w:sz="0" w:space="0" w:color="auto"/>
        <w:bottom w:val="none" w:sz="0" w:space="0" w:color="auto"/>
        <w:right w:val="none" w:sz="0" w:space="0" w:color="auto"/>
      </w:divBdr>
    </w:div>
    <w:div w:id="1569880471">
      <w:bodyDiv w:val="1"/>
      <w:marLeft w:val="0"/>
      <w:marRight w:val="0"/>
      <w:marTop w:val="0"/>
      <w:marBottom w:val="0"/>
      <w:divBdr>
        <w:top w:val="none" w:sz="0" w:space="0" w:color="auto"/>
        <w:left w:val="none" w:sz="0" w:space="0" w:color="auto"/>
        <w:bottom w:val="none" w:sz="0" w:space="0" w:color="auto"/>
        <w:right w:val="none" w:sz="0" w:space="0" w:color="auto"/>
      </w:divBdr>
    </w:div>
    <w:div w:id="1618022251">
      <w:bodyDiv w:val="1"/>
      <w:marLeft w:val="0"/>
      <w:marRight w:val="0"/>
      <w:marTop w:val="0"/>
      <w:marBottom w:val="0"/>
      <w:divBdr>
        <w:top w:val="none" w:sz="0" w:space="0" w:color="auto"/>
        <w:left w:val="none" w:sz="0" w:space="0" w:color="auto"/>
        <w:bottom w:val="none" w:sz="0" w:space="0" w:color="auto"/>
        <w:right w:val="none" w:sz="0" w:space="0" w:color="auto"/>
      </w:divBdr>
    </w:div>
    <w:div w:id="1625424442">
      <w:bodyDiv w:val="1"/>
      <w:marLeft w:val="0"/>
      <w:marRight w:val="0"/>
      <w:marTop w:val="0"/>
      <w:marBottom w:val="0"/>
      <w:divBdr>
        <w:top w:val="none" w:sz="0" w:space="0" w:color="auto"/>
        <w:left w:val="none" w:sz="0" w:space="0" w:color="auto"/>
        <w:bottom w:val="none" w:sz="0" w:space="0" w:color="auto"/>
        <w:right w:val="none" w:sz="0" w:space="0" w:color="auto"/>
      </w:divBdr>
    </w:div>
    <w:div w:id="1636761935">
      <w:bodyDiv w:val="1"/>
      <w:marLeft w:val="0"/>
      <w:marRight w:val="0"/>
      <w:marTop w:val="0"/>
      <w:marBottom w:val="0"/>
      <w:divBdr>
        <w:top w:val="none" w:sz="0" w:space="0" w:color="auto"/>
        <w:left w:val="none" w:sz="0" w:space="0" w:color="auto"/>
        <w:bottom w:val="none" w:sz="0" w:space="0" w:color="auto"/>
        <w:right w:val="none" w:sz="0" w:space="0" w:color="auto"/>
      </w:divBdr>
    </w:div>
    <w:div w:id="1637641745">
      <w:bodyDiv w:val="1"/>
      <w:marLeft w:val="0"/>
      <w:marRight w:val="0"/>
      <w:marTop w:val="0"/>
      <w:marBottom w:val="0"/>
      <w:divBdr>
        <w:top w:val="none" w:sz="0" w:space="0" w:color="auto"/>
        <w:left w:val="none" w:sz="0" w:space="0" w:color="auto"/>
        <w:bottom w:val="none" w:sz="0" w:space="0" w:color="auto"/>
        <w:right w:val="none" w:sz="0" w:space="0" w:color="auto"/>
      </w:divBdr>
    </w:div>
    <w:div w:id="1637908437">
      <w:bodyDiv w:val="1"/>
      <w:marLeft w:val="0"/>
      <w:marRight w:val="0"/>
      <w:marTop w:val="0"/>
      <w:marBottom w:val="0"/>
      <w:divBdr>
        <w:top w:val="none" w:sz="0" w:space="0" w:color="auto"/>
        <w:left w:val="none" w:sz="0" w:space="0" w:color="auto"/>
        <w:bottom w:val="none" w:sz="0" w:space="0" w:color="auto"/>
        <w:right w:val="none" w:sz="0" w:space="0" w:color="auto"/>
      </w:divBdr>
    </w:div>
    <w:div w:id="1665891134">
      <w:bodyDiv w:val="1"/>
      <w:marLeft w:val="0"/>
      <w:marRight w:val="0"/>
      <w:marTop w:val="0"/>
      <w:marBottom w:val="0"/>
      <w:divBdr>
        <w:top w:val="none" w:sz="0" w:space="0" w:color="auto"/>
        <w:left w:val="none" w:sz="0" w:space="0" w:color="auto"/>
        <w:bottom w:val="none" w:sz="0" w:space="0" w:color="auto"/>
        <w:right w:val="none" w:sz="0" w:space="0" w:color="auto"/>
      </w:divBdr>
    </w:div>
    <w:div w:id="1739784950">
      <w:bodyDiv w:val="1"/>
      <w:marLeft w:val="0"/>
      <w:marRight w:val="0"/>
      <w:marTop w:val="0"/>
      <w:marBottom w:val="0"/>
      <w:divBdr>
        <w:top w:val="none" w:sz="0" w:space="0" w:color="auto"/>
        <w:left w:val="none" w:sz="0" w:space="0" w:color="auto"/>
        <w:bottom w:val="none" w:sz="0" w:space="0" w:color="auto"/>
        <w:right w:val="none" w:sz="0" w:space="0" w:color="auto"/>
      </w:divBdr>
      <w:divsChild>
        <w:div w:id="718676079">
          <w:marLeft w:val="0"/>
          <w:marRight w:val="0"/>
          <w:marTop w:val="0"/>
          <w:marBottom w:val="0"/>
          <w:divBdr>
            <w:top w:val="none" w:sz="0" w:space="0" w:color="auto"/>
            <w:left w:val="none" w:sz="0" w:space="0" w:color="auto"/>
            <w:bottom w:val="none" w:sz="0" w:space="0" w:color="auto"/>
            <w:right w:val="none" w:sz="0" w:space="0" w:color="auto"/>
          </w:divBdr>
          <w:divsChild>
            <w:div w:id="309142054">
              <w:marLeft w:val="0"/>
              <w:marRight w:val="0"/>
              <w:marTop w:val="0"/>
              <w:marBottom w:val="450"/>
              <w:divBdr>
                <w:top w:val="none" w:sz="0" w:space="0" w:color="auto"/>
                <w:left w:val="none" w:sz="0" w:space="0" w:color="auto"/>
                <w:bottom w:val="none" w:sz="0" w:space="0" w:color="auto"/>
                <w:right w:val="none" w:sz="0" w:space="0" w:color="auto"/>
              </w:divBdr>
              <w:divsChild>
                <w:div w:id="839345616">
                  <w:marLeft w:val="0"/>
                  <w:marRight w:val="0"/>
                  <w:marTop w:val="0"/>
                  <w:marBottom w:val="0"/>
                  <w:divBdr>
                    <w:top w:val="none" w:sz="0" w:space="0" w:color="auto"/>
                    <w:left w:val="none" w:sz="0" w:space="0" w:color="auto"/>
                    <w:bottom w:val="none" w:sz="0" w:space="0" w:color="auto"/>
                    <w:right w:val="none" w:sz="0" w:space="0" w:color="auto"/>
                  </w:divBdr>
                  <w:divsChild>
                    <w:div w:id="839077044">
                      <w:marLeft w:val="0"/>
                      <w:marRight w:val="0"/>
                      <w:marTop w:val="0"/>
                      <w:marBottom w:val="0"/>
                      <w:divBdr>
                        <w:top w:val="none" w:sz="0" w:space="0" w:color="auto"/>
                        <w:left w:val="none" w:sz="0" w:space="0" w:color="auto"/>
                        <w:bottom w:val="none" w:sz="0" w:space="0" w:color="auto"/>
                        <w:right w:val="none" w:sz="0" w:space="0" w:color="auto"/>
                      </w:divBdr>
                      <w:divsChild>
                        <w:div w:id="5124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079396">
      <w:bodyDiv w:val="1"/>
      <w:marLeft w:val="0"/>
      <w:marRight w:val="0"/>
      <w:marTop w:val="0"/>
      <w:marBottom w:val="0"/>
      <w:divBdr>
        <w:top w:val="none" w:sz="0" w:space="0" w:color="auto"/>
        <w:left w:val="none" w:sz="0" w:space="0" w:color="auto"/>
        <w:bottom w:val="none" w:sz="0" w:space="0" w:color="auto"/>
        <w:right w:val="none" w:sz="0" w:space="0" w:color="auto"/>
      </w:divBdr>
    </w:div>
    <w:div w:id="1820878861">
      <w:bodyDiv w:val="1"/>
      <w:marLeft w:val="0"/>
      <w:marRight w:val="0"/>
      <w:marTop w:val="0"/>
      <w:marBottom w:val="0"/>
      <w:divBdr>
        <w:top w:val="none" w:sz="0" w:space="0" w:color="auto"/>
        <w:left w:val="none" w:sz="0" w:space="0" w:color="auto"/>
        <w:bottom w:val="none" w:sz="0" w:space="0" w:color="auto"/>
        <w:right w:val="none" w:sz="0" w:space="0" w:color="auto"/>
      </w:divBdr>
      <w:divsChild>
        <w:div w:id="97406338">
          <w:marLeft w:val="360"/>
          <w:marRight w:val="0"/>
          <w:marTop w:val="200"/>
          <w:marBottom w:val="0"/>
          <w:divBdr>
            <w:top w:val="none" w:sz="0" w:space="0" w:color="auto"/>
            <w:left w:val="none" w:sz="0" w:space="0" w:color="auto"/>
            <w:bottom w:val="none" w:sz="0" w:space="0" w:color="auto"/>
            <w:right w:val="none" w:sz="0" w:space="0" w:color="auto"/>
          </w:divBdr>
        </w:div>
        <w:div w:id="1817868790">
          <w:marLeft w:val="360"/>
          <w:marRight w:val="0"/>
          <w:marTop w:val="200"/>
          <w:marBottom w:val="0"/>
          <w:divBdr>
            <w:top w:val="none" w:sz="0" w:space="0" w:color="auto"/>
            <w:left w:val="none" w:sz="0" w:space="0" w:color="auto"/>
            <w:bottom w:val="none" w:sz="0" w:space="0" w:color="auto"/>
            <w:right w:val="none" w:sz="0" w:space="0" w:color="auto"/>
          </w:divBdr>
        </w:div>
      </w:divsChild>
    </w:div>
    <w:div w:id="2035962054">
      <w:bodyDiv w:val="1"/>
      <w:marLeft w:val="0"/>
      <w:marRight w:val="0"/>
      <w:marTop w:val="0"/>
      <w:marBottom w:val="0"/>
      <w:divBdr>
        <w:top w:val="none" w:sz="0" w:space="0" w:color="auto"/>
        <w:left w:val="none" w:sz="0" w:space="0" w:color="auto"/>
        <w:bottom w:val="none" w:sz="0" w:space="0" w:color="auto"/>
        <w:right w:val="none" w:sz="0" w:space="0" w:color="auto"/>
      </w:divBdr>
    </w:div>
    <w:div w:id="2044818202">
      <w:bodyDiv w:val="1"/>
      <w:marLeft w:val="0"/>
      <w:marRight w:val="0"/>
      <w:marTop w:val="0"/>
      <w:marBottom w:val="0"/>
      <w:divBdr>
        <w:top w:val="none" w:sz="0" w:space="0" w:color="auto"/>
        <w:left w:val="none" w:sz="0" w:space="0" w:color="auto"/>
        <w:bottom w:val="none" w:sz="0" w:space="0" w:color="auto"/>
        <w:right w:val="none" w:sz="0" w:space="0" w:color="auto"/>
      </w:divBdr>
    </w:div>
    <w:div w:id="2045784212">
      <w:bodyDiv w:val="1"/>
      <w:marLeft w:val="0"/>
      <w:marRight w:val="0"/>
      <w:marTop w:val="0"/>
      <w:marBottom w:val="0"/>
      <w:divBdr>
        <w:top w:val="none" w:sz="0" w:space="0" w:color="auto"/>
        <w:left w:val="none" w:sz="0" w:space="0" w:color="auto"/>
        <w:bottom w:val="none" w:sz="0" w:space="0" w:color="auto"/>
        <w:right w:val="none" w:sz="0" w:space="0" w:color="auto"/>
      </w:divBdr>
    </w:div>
    <w:div w:id="2085911143">
      <w:bodyDiv w:val="1"/>
      <w:marLeft w:val="0"/>
      <w:marRight w:val="0"/>
      <w:marTop w:val="0"/>
      <w:marBottom w:val="0"/>
      <w:divBdr>
        <w:top w:val="none" w:sz="0" w:space="0" w:color="auto"/>
        <w:left w:val="none" w:sz="0" w:space="0" w:color="auto"/>
        <w:bottom w:val="none" w:sz="0" w:space="0" w:color="auto"/>
        <w:right w:val="none" w:sz="0" w:space="0" w:color="auto"/>
      </w:divBdr>
    </w:div>
    <w:div w:id="213852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dssp-kalkulack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ovnavac.eru.gov.cz/#/ceniky" TargetMode="External"/><Relationship Id="rId5" Type="http://schemas.openxmlformats.org/officeDocument/2006/relationships/webSettings" Target="webSettings.xml"/><Relationship Id="rId10" Type="http://schemas.openxmlformats.org/officeDocument/2006/relationships/hyperlink" Target="https://srovnavac.eru.gov.cz/" TargetMode="External"/><Relationship Id="rId4" Type="http://schemas.openxmlformats.org/officeDocument/2006/relationships/settings" Target="settings.xml"/><Relationship Id="rId9" Type="http://schemas.openxmlformats.org/officeDocument/2006/relationships/hyperlink" Target="https://www.youtube.com/watch?v=wXwBS9fMr_A"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6DE1-FAA8-4B07-90DA-CBE974C0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894</Words>
  <Characters>5278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Václava Baudišová</dc:creator>
  <cp:keywords/>
  <dc:description/>
  <cp:lastModifiedBy>Václava Baudišová</cp:lastModifiedBy>
  <cp:revision>54</cp:revision>
  <cp:lastPrinted>2024-06-28T09:11:00Z</cp:lastPrinted>
  <dcterms:created xsi:type="dcterms:W3CDTF">2025-11-05T10:41:00Z</dcterms:created>
  <dcterms:modified xsi:type="dcterms:W3CDTF">2025-11-07T13:59:00Z</dcterms:modified>
</cp:coreProperties>
</file>